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8" w:rsidRDefault="00935DF8" w:rsidP="00935DF8">
      <w:pPr>
        <w:spacing w:before="63" w:after="0"/>
        <w:ind w:right="6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</w:rPr>
        <w:t xml:space="preserve"> 2</w:t>
      </w:r>
    </w:p>
    <w:p w:rsidR="00935DF8" w:rsidRDefault="00935DF8" w:rsidP="00935DF8">
      <w:pPr>
        <w:spacing w:after="0"/>
        <w:ind w:right="64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</w:t>
      </w:r>
      <w:r>
        <w:rPr>
          <w:rFonts w:ascii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МДОБУ</w:t>
      </w:r>
    </w:p>
    <w:p w:rsidR="00935DF8" w:rsidRDefault="00935DF8" w:rsidP="00935DF8">
      <w:pPr>
        <w:spacing w:after="0"/>
        <w:ind w:right="64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сад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3"/>
          <w:sz w:val="24"/>
        </w:rPr>
        <w:t xml:space="preserve"> 32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«Росинка»</w:t>
      </w:r>
    </w:p>
    <w:p w:rsidR="00935DF8" w:rsidRDefault="00935DF8" w:rsidP="00935DF8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>.01.2023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2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-Д-1</w:t>
      </w:r>
    </w:p>
    <w:p w:rsidR="00935DF8" w:rsidRDefault="00935DF8" w:rsidP="00935DF8">
      <w:pPr>
        <w:tabs>
          <w:tab w:val="left" w:pos="1690"/>
        </w:tabs>
        <w:ind w:right="-1"/>
        <w:rPr>
          <w:sz w:val="28"/>
        </w:rPr>
      </w:pPr>
    </w:p>
    <w:p w:rsidR="003D4527" w:rsidRPr="001C19B1" w:rsidRDefault="003D4527" w:rsidP="003D4527">
      <w:pPr>
        <w:tabs>
          <w:tab w:val="left" w:pos="1690"/>
        </w:tabs>
        <w:spacing w:after="0"/>
        <w:ind w:right="-1"/>
        <w:jc w:val="center"/>
        <w:rPr>
          <w:rFonts w:ascii="Times New Roman" w:hAnsi="Times New Roman" w:cs="Times New Roman"/>
          <w:sz w:val="28"/>
        </w:rPr>
      </w:pPr>
      <w:r w:rsidRPr="001C19B1">
        <w:rPr>
          <w:rFonts w:ascii="Times New Roman" w:hAnsi="Times New Roman" w:cs="Times New Roman"/>
          <w:sz w:val="28"/>
        </w:rPr>
        <w:t>План-график</w:t>
      </w:r>
    </w:p>
    <w:p w:rsidR="003D4527" w:rsidRPr="001C19B1" w:rsidRDefault="003D4527" w:rsidP="003D4527">
      <w:pPr>
        <w:tabs>
          <w:tab w:val="left" w:pos="169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19B1">
        <w:rPr>
          <w:rFonts w:ascii="Times New Roman" w:hAnsi="Times New Roman" w:cs="Times New Roman"/>
          <w:sz w:val="28"/>
          <w:szCs w:val="28"/>
        </w:rPr>
        <w:t>по переходу к осуществлению деятельности</w:t>
      </w:r>
      <w:r w:rsidRPr="001C19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с</w:t>
      </w:r>
      <w:r w:rsidRPr="001C19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полным</w:t>
      </w:r>
      <w:r w:rsidRPr="001C19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применением</w:t>
      </w:r>
      <w:r w:rsidRPr="001C1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ФОП</w:t>
      </w:r>
      <w:r w:rsidRPr="001C1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C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19B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в</w:t>
      </w:r>
      <w:r w:rsidRPr="001C1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МДОБУ</w:t>
      </w:r>
      <w:r w:rsidRPr="001C1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C19B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C19B1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Pr="001C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сад №</w:t>
      </w:r>
      <w:r w:rsidRPr="001C19B1">
        <w:rPr>
          <w:rFonts w:ascii="Times New Roman" w:hAnsi="Times New Roman" w:cs="Times New Roman"/>
          <w:spacing w:val="-2"/>
          <w:sz w:val="28"/>
          <w:szCs w:val="28"/>
        </w:rPr>
        <w:t xml:space="preserve"> 32 </w:t>
      </w:r>
      <w:r w:rsidRPr="001C19B1">
        <w:rPr>
          <w:rFonts w:ascii="Times New Roman" w:hAnsi="Times New Roman" w:cs="Times New Roman"/>
          <w:sz w:val="28"/>
          <w:szCs w:val="28"/>
        </w:rPr>
        <w:t xml:space="preserve"> «Росинка»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C19B1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1C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27" w:rsidRDefault="003D4527" w:rsidP="003D4527">
      <w:pPr>
        <w:pStyle w:val="a3"/>
        <w:spacing w:line="242" w:lineRule="auto"/>
        <w:ind w:left="1948" w:right="1338"/>
        <w:jc w:val="center"/>
      </w:pPr>
      <w:r w:rsidRPr="001C19B1">
        <w:t>Михайловского муниципального района</w:t>
      </w:r>
    </w:p>
    <w:p w:rsidR="003D4527" w:rsidRDefault="003D4527" w:rsidP="00935DF8">
      <w:pPr>
        <w:pStyle w:val="a3"/>
        <w:ind w:left="1948" w:right="1338"/>
        <w:jc w:val="center"/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167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277"/>
        <w:gridCol w:w="1844"/>
        <w:gridCol w:w="1642"/>
        <w:gridCol w:w="15"/>
      </w:tblGrid>
      <w:tr w:rsidR="00935DF8" w:rsidTr="00935DF8">
        <w:trPr>
          <w:gridAfter w:val="1"/>
          <w:wAfter w:w="15" w:type="dxa"/>
          <w:trHeight w:val="4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before="171" w:line="264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before="171" w:line="264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before="171" w:line="264" w:lineRule="exact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before="171" w:line="264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436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before="152"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9"/>
                <w:sz w:val="24"/>
              </w:rPr>
              <w:t>Организационно-управленческое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9"/>
                <w:sz w:val="24"/>
              </w:rPr>
              <w:t>обеспечение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</w:p>
        </w:tc>
      </w:tr>
      <w:tr w:rsidR="00935DF8" w:rsidTr="00935DF8">
        <w:trPr>
          <w:gridAfter w:val="1"/>
          <w:wAfter w:w="15" w:type="dxa"/>
          <w:trHeight w:val="6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before="117" w:line="270" w:lineRule="atLeast"/>
              <w:ind w:left="147" w:right="679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Создание рабочей группы по подготовке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введения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5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дошкольного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935DF8" w:rsidTr="00935DF8">
        <w:trPr>
          <w:gridAfter w:val="1"/>
          <w:wAfter w:w="15" w:type="dxa"/>
          <w:trHeight w:val="8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line="270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Разработка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утверждение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Положения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рабочей</w:t>
            </w:r>
            <w:proofErr w:type="gramEnd"/>
          </w:p>
          <w:p w:rsidR="00935DF8" w:rsidRPr="00935DF8" w:rsidRDefault="00935DF8">
            <w:pPr>
              <w:pStyle w:val="TableParagraph"/>
              <w:spacing w:line="270" w:lineRule="atLeast"/>
              <w:ind w:left="147" w:right="421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группе по приведению ООП в соответствие с</w:t>
            </w:r>
            <w:r w:rsidRPr="00935DF8">
              <w:rPr>
                <w:spacing w:val="-5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935DF8" w:rsidTr="00935DF8">
        <w:trPr>
          <w:gridAfter w:val="1"/>
          <w:wAfter w:w="15" w:type="dxa"/>
          <w:trHeight w:val="6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before="116" w:line="270" w:lineRule="atLeas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Разработка</w:t>
            </w:r>
            <w:r w:rsidRPr="00935DF8">
              <w:rPr>
                <w:spacing w:val="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утверждение</w:t>
            </w:r>
            <w:r w:rsidRPr="00935DF8">
              <w:rPr>
                <w:spacing w:val="5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дорожной</w:t>
            </w:r>
            <w:r w:rsidRPr="00935DF8">
              <w:rPr>
                <w:spacing w:val="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карты</w:t>
            </w:r>
            <w:r w:rsidRPr="00935DF8">
              <w:rPr>
                <w:spacing w:val="5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реализации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направлений ФОП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935DF8" w:rsidTr="00935DF8">
        <w:trPr>
          <w:gridAfter w:val="1"/>
          <w:wAfter w:w="15" w:type="dxa"/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Разработка</w:t>
            </w:r>
            <w:r w:rsidRPr="00935DF8">
              <w:rPr>
                <w:spacing w:val="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9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утверждение</w:t>
            </w:r>
            <w:r w:rsidRPr="00935DF8">
              <w:rPr>
                <w:spacing w:val="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плана-графика</w:t>
            </w:r>
            <w:r w:rsidRPr="00935DF8">
              <w:rPr>
                <w:spacing w:val="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переходу</w:t>
            </w:r>
            <w:r w:rsidRPr="00935DF8">
              <w:rPr>
                <w:spacing w:val="-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 осуществлению</w:t>
            </w:r>
          </w:p>
          <w:p w:rsidR="00935DF8" w:rsidRPr="00935DF8" w:rsidRDefault="00935DF8">
            <w:pPr>
              <w:pStyle w:val="TableParagraph"/>
              <w:tabs>
                <w:tab w:val="left" w:pos="1665"/>
                <w:tab w:val="left" w:pos="2058"/>
                <w:tab w:val="left" w:pos="4286"/>
              </w:tabs>
              <w:spacing w:line="276" w:lineRule="exact"/>
              <w:ind w:left="147" w:right="-15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деятельности</w:t>
            </w:r>
            <w:r w:rsidRPr="00935DF8">
              <w:rPr>
                <w:sz w:val="24"/>
                <w:lang w:val="ru-RU"/>
              </w:rPr>
              <w:tab/>
              <w:t>с</w:t>
            </w:r>
            <w:r w:rsidRPr="00935DF8">
              <w:rPr>
                <w:sz w:val="24"/>
                <w:lang w:val="ru-RU"/>
              </w:rPr>
              <w:tab/>
              <w:t>непосредственным</w:t>
            </w:r>
            <w:r w:rsidRPr="00935DF8">
              <w:rPr>
                <w:sz w:val="24"/>
                <w:lang w:val="ru-RU"/>
              </w:rPr>
              <w:tab/>
              <w:t>полным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применением ФОП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  <w:p w:rsidR="00935DF8" w:rsidRDefault="00935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935DF8" w:rsidTr="00935DF8">
        <w:trPr>
          <w:gridAfter w:val="1"/>
          <w:wAfter w:w="15" w:type="dxa"/>
          <w:trHeight w:val="8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147" w:right="320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>Организация и проведение педагогических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советов, посвященных вопросам подготовки к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непосредственному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применению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350" w:right="146" w:hanging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</w:p>
          <w:p w:rsidR="00935DF8" w:rsidRDefault="00935DF8">
            <w:pPr>
              <w:pStyle w:val="TableParagraph"/>
              <w:ind w:lef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50" w:right="79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830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Проведение экспертизы локальных актов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детского сада в сфере образования (на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несоответствие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требованиям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март-май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101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обновлённых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1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272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 xml:space="preserve">Анализ содержания ФОП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 Определение 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внесение основных изменений и дополнений 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338" w:right="143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Февраль-июль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222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Подготовка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проекта ООП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</w:t>
            </w:r>
          </w:p>
          <w:p w:rsidR="00935DF8" w:rsidRPr="00935DF8" w:rsidRDefault="00935DF8">
            <w:pPr>
              <w:pStyle w:val="TableParagraph"/>
              <w:spacing w:line="276" w:lineRule="exact"/>
              <w:ind w:left="6" w:right="80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соответствии с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</w:tr>
      <w:tr w:rsidR="00935DF8" w:rsidTr="00935DF8">
        <w:trPr>
          <w:gridAfter w:val="1"/>
          <w:wAfter w:w="15" w:type="dxa"/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95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 xml:space="preserve">Представление проекта ООП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 xml:space="preserve"> в соответствии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 ФОП ДО на Установочном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Педагогическом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совете.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92" w:firstLine="60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Проект ООП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 xml:space="preserve"> в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соответствии</w:t>
            </w:r>
            <w:r w:rsidRPr="00935DF8">
              <w:rPr>
                <w:spacing w:val="-1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</w:t>
            </w:r>
          </w:p>
          <w:p w:rsidR="00935DF8" w:rsidRDefault="00935D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935DF8" w:rsidTr="00935DF8">
        <w:trPr>
          <w:gridAfter w:val="1"/>
          <w:wAfter w:w="15" w:type="dxa"/>
          <w:trHeight w:val="5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335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Издание приказа об отмене ООП ДО детского</w:t>
            </w:r>
            <w:r w:rsidRPr="00935DF8">
              <w:rPr>
                <w:spacing w:val="-5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сада</w:t>
            </w:r>
            <w:r w:rsidRPr="00935DF8">
              <w:rPr>
                <w:spacing w:val="-9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непосредственном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полном</w:t>
            </w:r>
            <w:r w:rsidRPr="00935DF8">
              <w:rPr>
                <w:spacing w:val="-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применении</w:t>
            </w:r>
          </w:p>
          <w:p w:rsidR="00935DF8" w:rsidRPr="00935DF8" w:rsidRDefault="00935DF8">
            <w:pPr>
              <w:pStyle w:val="TableParagraph"/>
              <w:spacing w:line="270" w:lineRule="atLeast"/>
              <w:ind w:left="147" w:right="50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 xml:space="preserve">ФОП ДО при осуществлении </w:t>
            </w:r>
            <w:proofErr w:type="spellStart"/>
            <w:r w:rsidRPr="00935DF8">
              <w:rPr>
                <w:sz w:val="24"/>
                <w:lang w:val="ru-RU"/>
              </w:rPr>
              <w:t>воспитательн</w:t>
            </w:r>
            <w:proofErr w:type="gramStart"/>
            <w:r w:rsidRPr="00935DF8">
              <w:rPr>
                <w:sz w:val="24"/>
                <w:lang w:val="ru-RU"/>
              </w:rPr>
              <w:t>о</w:t>
            </w:r>
            <w:proofErr w:type="spellEnd"/>
            <w:r w:rsidRPr="00935DF8">
              <w:rPr>
                <w:sz w:val="24"/>
                <w:lang w:val="ru-RU"/>
              </w:rPr>
              <w:t>-</w:t>
            </w:r>
            <w:proofErr w:type="gramEnd"/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образовательной</w:t>
            </w:r>
            <w:r w:rsidRPr="00935DF8">
              <w:rPr>
                <w:spacing w:val="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lastRenderedPageBreak/>
              <w:t>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line="267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lastRenderedPageBreak/>
              <w:t>Издание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приказа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 утверждении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рабочих</w:t>
            </w:r>
          </w:p>
          <w:p w:rsidR="00935DF8" w:rsidRPr="00935DF8" w:rsidRDefault="00935DF8">
            <w:pPr>
              <w:pStyle w:val="TableParagraph"/>
              <w:spacing w:line="264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программ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педагогов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специалистов.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7" w:lineRule="exact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11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line="268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Издание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приказов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утверждении</w:t>
            </w:r>
          </w:p>
          <w:p w:rsidR="00935DF8" w:rsidRPr="00935DF8" w:rsidRDefault="00935DF8">
            <w:pPr>
              <w:pStyle w:val="TableParagraph"/>
              <w:spacing w:line="270" w:lineRule="atLeast"/>
              <w:ind w:left="147" w:right="851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актуализированных в соответствии с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требованиями ФОП ДО локальных актов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детского</w:t>
            </w:r>
            <w:r w:rsidRPr="00935DF8">
              <w:rPr>
                <w:spacing w:val="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сада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 сфере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19" w:right="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</w:p>
          <w:p w:rsidR="00935DF8" w:rsidRDefault="00935DF8">
            <w:pPr>
              <w:pStyle w:val="TableParagraph"/>
              <w:ind w:left="19" w:right="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Приказы</w:t>
            </w:r>
            <w:proofErr w:type="spellEnd"/>
          </w:p>
        </w:tc>
      </w:tr>
      <w:tr w:rsidR="00935DF8" w:rsidTr="00935DF8">
        <w:trPr>
          <w:gridAfter w:val="1"/>
          <w:wAfter w:w="15" w:type="dxa"/>
          <w:trHeight w:val="438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2.Кадровое</w:t>
            </w:r>
            <w:r>
              <w:rPr>
                <w:b/>
                <w:spacing w:val="-2"/>
                <w:sz w:val="24"/>
              </w:rPr>
              <w:t xml:space="preserve">  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935DF8" w:rsidTr="00935DF8">
        <w:trPr>
          <w:trHeight w:val="8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147" w:right="318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>Проанализировать укомплектованность штата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для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обеспечения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применения</w:t>
            </w:r>
            <w:r w:rsidRPr="00935DF8">
              <w:rPr>
                <w:spacing w:val="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дефицитов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80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70" w:right="56" w:firstLine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392" w:right="40" w:hanging="3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935DF8" w:rsidTr="00935DF8">
        <w:trPr>
          <w:trHeight w:val="8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Провести диагностику образовательных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потребностей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педагогических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работников</w:t>
            </w:r>
            <w:r w:rsidRPr="00935DF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по</w:t>
            </w:r>
            <w:proofErr w:type="gramEnd"/>
          </w:p>
          <w:p w:rsidR="00935DF8" w:rsidRPr="00935DF8" w:rsidRDefault="00935DF8">
            <w:pPr>
              <w:pStyle w:val="TableParagraph"/>
              <w:spacing w:line="269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вопросам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перехода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применение</w:t>
            </w:r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80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9" w:lineRule="exact"/>
              <w:ind w:left="63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  <w:tr w:rsidR="00935DF8" w:rsidTr="00935DF8">
        <w:trPr>
          <w:trHeight w:val="10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spacing w:line="263" w:lineRule="exact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Проанализировать</w:t>
            </w:r>
            <w:r w:rsidRPr="00935DF8">
              <w:rPr>
                <w:spacing w:val="-1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профессиональные</w:t>
            </w:r>
          </w:p>
          <w:p w:rsidR="00935DF8" w:rsidRPr="00935DF8" w:rsidRDefault="00935DF8">
            <w:pPr>
              <w:pStyle w:val="TableParagraph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затруднения педагогических работников по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вопросам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перехода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применение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8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листы</w:t>
            </w:r>
            <w:proofErr w:type="spellEnd"/>
          </w:p>
        </w:tc>
      </w:tr>
      <w:tr w:rsidR="00935DF8" w:rsidTr="00935DF8">
        <w:trPr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Направить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педагогических</w:t>
            </w:r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работников</w:t>
            </w:r>
            <w:r w:rsidRPr="00935DF8">
              <w:rPr>
                <w:spacing w:val="-9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обучение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программе</w:t>
            </w:r>
            <w:proofErr w:type="gramEnd"/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повышения</w:t>
            </w:r>
          </w:p>
          <w:p w:rsidR="00935DF8" w:rsidRPr="00935DF8" w:rsidRDefault="00935DF8">
            <w:pPr>
              <w:pStyle w:val="TableParagraph"/>
              <w:spacing w:line="270" w:lineRule="atLeast"/>
              <w:ind w:left="147" w:right="363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квалификации по вопросам применения ФОП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336" w:right="143" w:hanging="17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8" w:right="-15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Руководитель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рабочей группы и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заведующий.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повышении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  <w:tr w:rsidR="00935DF8" w:rsidTr="00935DF8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 </w:t>
            </w:r>
            <w:proofErr w:type="spellStart"/>
            <w:r>
              <w:rPr>
                <w:b/>
                <w:spacing w:val="-4"/>
                <w:sz w:val="24"/>
              </w:rPr>
              <w:t>Методическое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обеспечение</w:t>
            </w:r>
            <w:proofErr w:type="spellEnd"/>
          </w:p>
        </w:tc>
      </w:tr>
      <w:tr w:rsidR="00935DF8" w:rsidTr="00935DF8">
        <w:trPr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73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Разработка</w:t>
            </w:r>
            <w:r w:rsidRPr="00935DF8">
              <w:rPr>
                <w:spacing w:val="-5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плана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методического</w:t>
            </w:r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сопровождения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введения</w:t>
            </w:r>
            <w:r w:rsidRPr="00935DF8">
              <w:rPr>
                <w:spacing w:val="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253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Члены рабочей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группы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(в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рамках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своей</w:t>
            </w:r>
            <w:proofErr w:type="gramEnd"/>
          </w:p>
          <w:p w:rsidR="00935DF8" w:rsidRDefault="00935DF8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32" w:right="20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сопровождения</w:t>
            </w:r>
            <w:proofErr w:type="spellEnd"/>
          </w:p>
        </w:tc>
      </w:tr>
      <w:tr w:rsidR="00935DF8" w:rsidTr="00935DF8">
        <w:trPr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811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Разработать методические материалы по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сопровождению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реализации</w:t>
            </w:r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федеральной рабочей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5" w:right="28"/>
              <w:jc w:val="center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Члены рабочей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группы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(в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рамках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своей</w:t>
            </w:r>
            <w:proofErr w:type="gramEnd"/>
          </w:p>
          <w:p w:rsidR="00935DF8" w:rsidRDefault="00935DF8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6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935DF8" w:rsidTr="00935DF8">
        <w:trPr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811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Разработать методические материалы по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сопровождению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реализации</w:t>
            </w:r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федеральной</w:t>
            </w:r>
          </w:p>
          <w:p w:rsidR="00935DF8" w:rsidRPr="00935DF8" w:rsidRDefault="00935DF8">
            <w:pPr>
              <w:pStyle w:val="TableParagraph"/>
              <w:spacing w:line="274" w:lineRule="exact"/>
              <w:ind w:left="147" w:right="129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рабочей программы воспитания и федерального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календарного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плана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воспитательной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190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Члены рабочей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группы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(в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рамках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своей</w:t>
            </w:r>
            <w:proofErr w:type="gramEnd"/>
          </w:p>
          <w:p w:rsidR="00935DF8" w:rsidRDefault="00935DF8">
            <w:pPr>
              <w:pStyle w:val="TableParagraph"/>
              <w:spacing w:line="267" w:lineRule="exact"/>
              <w:ind w:left="101" w:right="8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46" w:right="70" w:hanging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935DF8" w:rsidTr="00935DF8">
        <w:trPr>
          <w:trHeight w:val="11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904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Разработать методические материалы по</w:t>
            </w:r>
            <w:r w:rsidRPr="00935DF8">
              <w:rPr>
                <w:spacing w:val="-5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сопровождению реализации программы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коррекционно-развивающей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190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Члены рабочей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группы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(в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рамках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своей</w:t>
            </w:r>
            <w:proofErr w:type="gramEnd"/>
          </w:p>
          <w:p w:rsidR="00935DF8" w:rsidRDefault="00935DF8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46" w:right="70" w:hanging="15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935DF8" w:rsidTr="00935DF8">
        <w:trPr>
          <w:trHeight w:val="8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541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Обеспечить для педагогических работников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консультационную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помощь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вопросам применения</w:t>
            </w:r>
            <w:r w:rsidRPr="00935DF8">
              <w:rPr>
                <w:spacing w:val="-1"/>
                <w:sz w:val="24"/>
                <w:lang w:val="ru-RU"/>
              </w:rPr>
              <w:t xml:space="preserve">  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143" w:hanging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70" w:lineRule="atLeast"/>
              <w:ind w:left="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935DF8" w:rsidTr="00935DF8">
        <w:trPr>
          <w:trHeight w:val="389"/>
        </w:trPr>
        <w:tc>
          <w:tcPr>
            <w:tcW w:w="9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 w:rsidRPr="00935DF8">
              <w:rPr>
                <w:b/>
                <w:sz w:val="24"/>
                <w:lang w:val="ru-RU"/>
              </w:rPr>
              <w:t>4.Материально</w:t>
            </w:r>
            <w:r w:rsidRPr="00935D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b/>
                <w:sz w:val="24"/>
                <w:lang w:val="ru-RU"/>
              </w:rPr>
              <w:t>–</w:t>
            </w:r>
            <w:r w:rsidRPr="00935D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35DF8">
              <w:rPr>
                <w:b/>
                <w:sz w:val="24"/>
                <w:lang w:val="ru-RU"/>
              </w:rPr>
              <w:t>техническое</w:t>
            </w:r>
            <w:r w:rsidRPr="00935D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b/>
                <w:sz w:val="24"/>
                <w:lang w:val="ru-RU"/>
              </w:rPr>
              <w:t>обеспечение</w:t>
            </w:r>
            <w:r w:rsidRPr="00935D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b/>
                <w:sz w:val="24"/>
                <w:lang w:val="ru-RU"/>
              </w:rPr>
              <w:t>подготовки к</w:t>
            </w:r>
            <w:r w:rsidRPr="00935D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b/>
                <w:sz w:val="24"/>
                <w:lang w:val="ru-RU"/>
              </w:rPr>
              <w:t>введению</w:t>
            </w:r>
            <w:r w:rsidRPr="00935DF8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935DF8" w:rsidTr="00935DF8">
        <w:trPr>
          <w:trHeight w:val="42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 xml:space="preserve">    Обеспечение оснащенности ДОУ в соответствии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 требованиями ФОП ДО к минимальной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оснащенности</w:t>
            </w:r>
            <w:r w:rsidRPr="00935DF8">
              <w:rPr>
                <w:spacing w:val="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учебного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процесса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оборудованию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учебных</w:t>
            </w:r>
            <w:proofErr w:type="gramEnd"/>
            <w:r w:rsidRPr="00935DF8">
              <w:rPr>
                <w:spacing w:val="-4"/>
                <w:sz w:val="24"/>
                <w:lang w:val="ru-RU"/>
              </w:rPr>
              <w:t xml:space="preserve"> п</w:t>
            </w:r>
            <w:r w:rsidRPr="00935DF8">
              <w:rPr>
                <w:sz w:val="24"/>
                <w:lang w:val="ru-RU"/>
              </w:rPr>
              <w:t>омещения.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143" w:hanging="118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                      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11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Обновление 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приведение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предметно -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35DF8">
              <w:rPr>
                <w:spacing w:val="-1"/>
                <w:sz w:val="24"/>
                <w:lang w:val="ru-RU"/>
              </w:rPr>
              <w:t>пространственн</w:t>
            </w:r>
            <w:proofErr w:type="spellEnd"/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lastRenderedPageBreak/>
              <w:t>ой</w:t>
            </w:r>
            <w:proofErr w:type="gramEnd"/>
            <w:r w:rsidRPr="00935DF8">
              <w:rPr>
                <w:sz w:val="24"/>
                <w:lang w:val="ru-RU"/>
              </w:rPr>
              <w:t xml:space="preserve"> среды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</w:t>
            </w:r>
          </w:p>
          <w:p w:rsidR="00935DF8" w:rsidRPr="00935DF8" w:rsidRDefault="00935DF8">
            <w:pPr>
              <w:pStyle w:val="TableParagraph"/>
              <w:spacing w:line="263" w:lineRule="exact"/>
              <w:ind w:left="119" w:hanging="60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соответствии с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требованиями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</w:tr>
      <w:tr w:rsidR="00935DF8" w:rsidTr="00935DF8">
        <w:trPr>
          <w:trHeight w:val="8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7" w:right="541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lastRenderedPageBreak/>
              <w:t xml:space="preserve">   Обеспечение</w:t>
            </w:r>
            <w:r w:rsidRPr="00935DF8">
              <w:rPr>
                <w:spacing w:val="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соответствия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материально-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технической базы реализации ФОП дошкольного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образования действующим санитарным,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противопожарным нормам и нормам труда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работников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образовательного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283" w:right="143" w:hanging="118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завхоз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Приведение 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соответствие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материально-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технической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базы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реализации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 xml:space="preserve">с требованиями </w:t>
            </w:r>
            <w:r w:rsidRPr="00935DF8">
              <w:rPr>
                <w:spacing w:val="-57"/>
                <w:sz w:val="24"/>
                <w:lang w:val="ru-RU"/>
              </w:rPr>
              <w:t xml:space="preserve"> 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"/>
        <w:tblW w:w="98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277"/>
        <w:gridCol w:w="1844"/>
        <w:gridCol w:w="1657"/>
      </w:tblGrid>
      <w:tr w:rsidR="00935DF8" w:rsidTr="00935DF8">
        <w:trPr>
          <w:trHeight w:val="24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 w:right="276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Обеспечение укомплектованности библиотеки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ДОУ печатными и электронными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образовательными ресурсами.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right="304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70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Оснащенность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методического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кабинета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pacing w:val="-1"/>
                <w:sz w:val="24"/>
                <w:lang w:val="ru-RU"/>
              </w:rPr>
              <w:t>необходимыми</w:t>
            </w:r>
            <w:proofErr w:type="gramEnd"/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учебными,</w:t>
            </w:r>
          </w:p>
          <w:p w:rsidR="00935DF8" w:rsidRPr="00935DF8" w:rsidRDefault="00935DF8">
            <w:pPr>
              <w:pStyle w:val="TableParagraph"/>
              <w:spacing w:line="270" w:lineRule="atLeast"/>
              <w:ind w:left="6" w:right="70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справочными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пособиями,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pacing w:val="-1"/>
                <w:sz w:val="24"/>
                <w:lang w:val="ru-RU"/>
              </w:rPr>
              <w:t>художественно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й</w:t>
            </w:r>
            <w:proofErr w:type="gramEnd"/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литературой.</w:t>
            </w:r>
          </w:p>
        </w:tc>
      </w:tr>
      <w:tr w:rsidR="00935DF8" w:rsidTr="00935DF8">
        <w:trPr>
          <w:trHeight w:val="19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 w:right="95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Обеспечение</w:t>
            </w:r>
            <w:r w:rsidRPr="00935DF8">
              <w:rPr>
                <w:spacing w:val="-6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доступа</w:t>
            </w:r>
            <w:r w:rsidRPr="00935DF8">
              <w:rPr>
                <w:spacing w:val="-10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педагогам</w:t>
            </w:r>
            <w:proofErr w:type="gramStart"/>
            <w:r w:rsidRPr="00935DF8">
              <w:rPr>
                <w:spacing w:val="-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,</w:t>
            </w:r>
            <w:proofErr w:type="gramEnd"/>
            <w:r w:rsidRPr="00935DF8">
              <w:rPr>
                <w:sz w:val="24"/>
                <w:lang w:val="ru-RU"/>
              </w:rPr>
              <w:t>переходящим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 ФОП ДО , к электронным образовательным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ресурсам, размещенным в федеральных 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региональных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базах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26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Создание</w:t>
            </w:r>
            <w:r w:rsidRPr="00935DF8">
              <w:rPr>
                <w:spacing w:val="-14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банка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полезных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ссылок,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наличие</w:t>
            </w:r>
          </w:p>
          <w:p w:rsidR="00935DF8" w:rsidRPr="00935DF8" w:rsidRDefault="00935DF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странички</w:t>
            </w:r>
          </w:p>
          <w:p w:rsidR="00935DF8" w:rsidRPr="00935DF8" w:rsidRDefault="00935DF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«ФОП</w:t>
            </w:r>
            <w:r w:rsidRPr="00935DF8">
              <w:rPr>
                <w:spacing w:val="-2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ДО»</w:t>
            </w:r>
            <w:r w:rsidRPr="00935DF8">
              <w:rPr>
                <w:spacing w:val="-8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</w:t>
            </w:r>
          </w:p>
          <w:p w:rsidR="00935DF8" w:rsidRPr="00935DF8" w:rsidRDefault="00935DF8">
            <w:pPr>
              <w:pStyle w:val="TableParagraph"/>
              <w:spacing w:line="269" w:lineRule="exact"/>
              <w:ind w:left="6"/>
              <w:jc w:val="center"/>
              <w:rPr>
                <w:sz w:val="24"/>
                <w:lang w:val="ru-RU"/>
              </w:rPr>
            </w:pPr>
            <w:proofErr w:type="gramStart"/>
            <w:r w:rsidRPr="00935DF8">
              <w:rPr>
                <w:sz w:val="24"/>
                <w:lang w:val="ru-RU"/>
              </w:rPr>
              <w:t>сайте</w:t>
            </w:r>
            <w:proofErr w:type="gramEnd"/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ДОУ.</w:t>
            </w:r>
          </w:p>
        </w:tc>
      </w:tr>
      <w:tr w:rsidR="00935DF8" w:rsidTr="00935DF8">
        <w:trPr>
          <w:trHeight w:val="436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935DF8" w:rsidTr="00935DF8">
        <w:trPr>
          <w:trHeight w:val="11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tabs>
                <w:tab w:val="left" w:pos="5103"/>
              </w:tabs>
              <w:ind w:left="142"/>
              <w:rPr>
                <w:sz w:val="24"/>
              </w:rPr>
            </w:pPr>
            <w:r w:rsidRPr="00935DF8">
              <w:rPr>
                <w:sz w:val="24"/>
                <w:lang w:val="ru-RU"/>
              </w:rPr>
              <w:t>Проведение родительских собраний,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включающих вопросы, посвященные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применению</w:t>
            </w:r>
            <w:r w:rsidRPr="00935DF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Члены рабочей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группы,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воспитатели</w:t>
            </w:r>
          </w:p>
          <w:p w:rsidR="00935DF8" w:rsidRPr="00935DF8" w:rsidRDefault="00935DF8">
            <w:pPr>
              <w:pStyle w:val="TableParagraph"/>
              <w:spacing w:line="269" w:lineRule="exact"/>
              <w:ind w:left="5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групп.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F8" w:rsidRPr="00935DF8" w:rsidRDefault="00935DF8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935DF8" w:rsidRDefault="00935DF8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5DF8" w:rsidTr="00935DF8">
        <w:trPr>
          <w:trHeight w:val="8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 xml:space="preserve">Создание раздела ФОП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 xml:space="preserve"> на официальном</w:t>
            </w:r>
            <w:r w:rsidRPr="00935DF8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                       </w:t>
            </w:r>
            <w:r w:rsidRPr="00935DF8">
              <w:rPr>
                <w:sz w:val="24"/>
                <w:lang w:val="ru-RU"/>
              </w:rPr>
              <w:t>сайте</w:t>
            </w:r>
            <w:r w:rsidRPr="00935DF8">
              <w:rPr>
                <w:spacing w:val="-3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39" w:right="115" w:hanging="4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22" w:right="-10" w:hanging="5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</w:tr>
      <w:tr w:rsidR="00935DF8" w:rsidTr="00935DF8">
        <w:trPr>
          <w:trHeight w:val="8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 w:right="246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Размещение ООП ДО на сайте детского сада, в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соответствии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935DF8" w:rsidRDefault="00935D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  <w:p w:rsidR="00935DF8" w:rsidRDefault="00935DF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39" w:right="115" w:hanging="4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22" w:right="-10" w:hanging="5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5DF8" w:rsidTr="00935DF8">
        <w:trPr>
          <w:trHeight w:val="8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 w:right="88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Размещение на сайте учреждения информации о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введении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right="2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935DF8" w:rsidRDefault="00935DF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39" w:right="115" w:hanging="4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6" w:righ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5DF8" w:rsidTr="00935DF8">
        <w:trPr>
          <w:trHeight w:val="8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142" w:right="88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Информирование общественности через СМИ о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подготовке к введению и порядке перехода ДОУ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на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35DF8">
              <w:rPr>
                <w:sz w:val="24"/>
                <w:lang w:val="ru-RU"/>
              </w:rPr>
              <w:t>ДО</w:t>
            </w:r>
            <w:proofErr w:type="gramEnd"/>
            <w:r w:rsidRPr="00935DF8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right="22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Default="00935DF8">
            <w:pPr>
              <w:pStyle w:val="TableParagraph"/>
              <w:ind w:left="539" w:hanging="40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Ответтственный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сайт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F8" w:rsidRPr="00935DF8" w:rsidRDefault="00935DF8">
            <w:pPr>
              <w:pStyle w:val="TableParagraph"/>
              <w:ind w:left="6" w:right="296"/>
              <w:jc w:val="center"/>
              <w:rPr>
                <w:sz w:val="24"/>
                <w:lang w:val="ru-RU"/>
              </w:rPr>
            </w:pPr>
            <w:r w:rsidRPr="00935DF8">
              <w:rPr>
                <w:spacing w:val="-1"/>
                <w:sz w:val="24"/>
                <w:lang w:val="ru-RU"/>
              </w:rPr>
              <w:t>Обеспечение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условий</w:t>
            </w:r>
          </w:p>
          <w:p w:rsidR="00935DF8" w:rsidRPr="00935DF8" w:rsidRDefault="00935DF8">
            <w:pPr>
              <w:pStyle w:val="TableParagraph"/>
              <w:ind w:left="6" w:right="2"/>
              <w:jc w:val="center"/>
              <w:rPr>
                <w:sz w:val="24"/>
                <w:lang w:val="ru-RU"/>
              </w:rPr>
            </w:pPr>
            <w:r w:rsidRPr="00935DF8">
              <w:rPr>
                <w:sz w:val="24"/>
                <w:lang w:val="ru-RU"/>
              </w:rPr>
              <w:t>открытости в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реализации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ФОП</w:t>
            </w:r>
            <w:r w:rsidRPr="00935DF8">
              <w:rPr>
                <w:spacing w:val="-9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ДО</w:t>
            </w:r>
            <w:r w:rsidRPr="00935DF8">
              <w:rPr>
                <w:spacing w:val="-9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всех</w:t>
            </w:r>
            <w:r w:rsidRPr="00935DF8">
              <w:rPr>
                <w:spacing w:val="-57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субъектов</w:t>
            </w:r>
            <w:r w:rsidRPr="00935DF8">
              <w:rPr>
                <w:spacing w:val="1"/>
                <w:sz w:val="24"/>
                <w:lang w:val="ru-RU"/>
              </w:rPr>
              <w:t xml:space="preserve"> </w:t>
            </w:r>
            <w:r w:rsidRPr="00935DF8">
              <w:rPr>
                <w:sz w:val="24"/>
                <w:lang w:val="ru-RU"/>
              </w:rPr>
              <w:t>образования</w:t>
            </w:r>
          </w:p>
        </w:tc>
      </w:tr>
    </w:tbl>
    <w:p w:rsidR="00B37D4E" w:rsidRDefault="00B37D4E"/>
    <w:sectPr w:rsidR="00B3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0"/>
    <w:rsid w:val="003D4527"/>
    <w:rsid w:val="005874B0"/>
    <w:rsid w:val="00935DF8"/>
    <w:rsid w:val="00B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5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5D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5DF8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35D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5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5D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5DF8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35D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3</cp:revision>
  <dcterms:created xsi:type="dcterms:W3CDTF">2023-04-19T23:53:00Z</dcterms:created>
  <dcterms:modified xsi:type="dcterms:W3CDTF">2023-04-19T23:56:00Z</dcterms:modified>
</cp:coreProperties>
</file>