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81" w:rsidRPr="00404C25" w:rsidRDefault="00C80481" w:rsidP="00404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2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  <w:r w:rsidRPr="00404C25">
        <w:rPr>
          <w:rFonts w:ascii="Times New Roman" w:hAnsi="Times New Roman" w:cs="Times New Roman"/>
          <w:b/>
          <w:sz w:val="28"/>
          <w:szCs w:val="28"/>
        </w:rPr>
        <w:t xml:space="preserve"> МДОБУ № 32 «Росинка»</w:t>
      </w:r>
      <w:r w:rsidRPr="004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404C25" w:rsidRPr="00404C25" w:rsidRDefault="00404C25" w:rsidP="00404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5" w:rsidRPr="00404C25" w:rsidRDefault="00404C25" w:rsidP="00404C25">
      <w:pPr>
        <w:pStyle w:val="a4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404C25">
        <w:rPr>
          <w:b/>
          <w:sz w:val="28"/>
          <w:szCs w:val="28"/>
        </w:rPr>
        <w:t xml:space="preserve">          </w:t>
      </w:r>
      <w:r w:rsidRPr="00404C25">
        <w:rPr>
          <w:color w:val="333333"/>
          <w:sz w:val="28"/>
          <w:szCs w:val="28"/>
        </w:rPr>
        <w:t>Материально-техническое оснащение МБДОУ – одна из важнейших  сторон создания комфортных условий пребывания воспитанников  в нашем  детском саду.</w:t>
      </w:r>
    </w:p>
    <w:p w:rsidR="00C80481" w:rsidRPr="00404C25" w:rsidRDefault="00404C25" w:rsidP="00404C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481" w:rsidRPr="00404C25" w:rsidRDefault="00C80481" w:rsidP="00C804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4C25">
        <w:rPr>
          <w:rFonts w:ascii="Times New Roman" w:hAnsi="Times New Roman" w:cs="Times New Roman"/>
          <w:i/>
          <w:sz w:val="28"/>
          <w:szCs w:val="28"/>
        </w:rPr>
        <w:t xml:space="preserve">            Соответствие санитарно-эпидемиологическим правилам и нормативам:</w:t>
      </w:r>
    </w:p>
    <w:p w:rsidR="00C80481" w:rsidRPr="00404C25" w:rsidRDefault="00C80481" w:rsidP="00C8048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 xml:space="preserve">Медицинское обслуживание – медицинский кабинет, </w:t>
      </w:r>
      <w:proofErr w:type="gramStart"/>
      <w:r w:rsidRPr="00404C25">
        <w:rPr>
          <w:rFonts w:ascii="Times New Roman" w:hAnsi="Times New Roman" w:cs="Times New Roman"/>
          <w:sz w:val="28"/>
          <w:szCs w:val="28"/>
        </w:rPr>
        <w:t>процедурная</w:t>
      </w:r>
      <w:proofErr w:type="gramEnd"/>
      <w:r w:rsidRPr="00404C25">
        <w:rPr>
          <w:rFonts w:ascii="Times New Roman" w:hAnsi="Times New Roman" w:cs="Times New Roman"/>
          <w:sz w:val="28"/>
          <w:szCs w:val="28"/>
        </w:rPr>
        <w:t>, изолятор (сертификат);</w:t>
      </w:r>
    </w:p>
    <w:p w:rsidR="00C80481" w:rsidRPr="00404C25" w:rsidRDefault="00C80481" w:rsidP="00C8048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Общественное питание – пищеблок, столы и стулья по возрасту детей в группах; моечные в группах соответствуют требованиям СанПиН;</w:t>
      </w:r>
    </w:p>
    <w:p w:rsidR="00C80481" w:rsidRPr="00404C25" w:rsidRDefault="00C80481" w:rsidP="00C8048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Групповые комнаты и спальни, детская мебель по возрасту детей;</w:t>
      </w:r>
    </w:p>
    <w:p w:rsidR="00C80481" w:rsidRPr="00404C25" w:rsidRDefault="00C80481" w:rsidP="00C8048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 xml:space="preserve">Холодное водоснабжение, водонагреватели во всех группах, на кухне; </w:t>
      </w:r>
    </w:p>
    <w:p w:rsidR="00C80481" w:rsidRPr="00404C25" w:rsidRDefault="00C80481" w:rsidP="00C8048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 xml:space="preserve">Освещение соответствует нормам СанПиН (полная смена </w:t>
      </w:r>
      <w:proofErr w:type="spellStart"/>
      <w:proofErr w:type="gramStart"/>
      <w:r w:rsidRPr="00404C2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04C25">
        <w:rPr>
          <w:rFonts w:ascii="Times New Roman" w:hAnsi="Times New Roman" w:cs="Times New Roman"/>
          <w:sz w:val="28"/>
          <w:szCs w:val="28"/>
        </w:rPr>
        <w:t xml:space="preserve"> проводки</w:t>
      </w:r>
      <w:proofErr w:type="gramEnd"/>
      <w:r w:rsidRPr="00404C25">
        <w:rPr>
          <w:rFonts w:ascii="Times New Roman" w:hAnsi="Times New Roman" w:cs="Times New Roman"/>
          <w:sz w:val="28"/>
          <w:szCs w:val="28"/>
        </w:rPr>
        <w:t xml:space="preserve"> и осветительных приборов в 2010г.)</w:t>
      </w:r>
    </w:p>
    <w:p w:rsidR="00C80481" w:rsidRPr="00404C25" w:rsidRDefault="00C80481" w:rsidP="00C8048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Складские помещения.</w:t>
      </w:r>
    </w:p>
    <w:p w:rsidR="00C80481" w:rsidRPr="00404C25" w:rsidRDefault="00C80481" w:rsidP="00C804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4C25">
        <w:rPr>
          <w:rFonts w:ascii="Times New Roman" w:hAnsi="Times New Roman" w:cs="Times New Roman"/>
          <w:i/>
          <w:sz w:val="28"/>
          <w:szCs w:val="28"/>
        </w:rPr>
        <w:t xml:space="preserve">            Соответствие правилам пожарной безопасности:</w:t>
      </w:r>
    </w:p>
    <w:p w:rsidR="00C80481" w:rsidRPr="00404C25" w:rsidRDefault="00C80481" w:rsidP="00C8048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Установлена система пожарной сигнализации, укомплектовано огнетушителями, водонапорными шлангами, сигнальными знаками.</w:t>
      </w:r>
    </w:p>
    <w:p w:rsidR="00C80481" w:rsidRPr="00404C25" w:rsidRDefault="00C80481" w:rsidP="00C80481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404C25">
        <w:rPr>
          <w:rFonts w:ascii="Times New Roman" w:hAnsi="Times New Roman" w:cs="Times New Roman"/>
          <w:i/>
          <w:sz w:val="28"/>
          <w:szCs w:val="28"/>
        </w:rPr>
        <w:t>Объекты физической культуры:</w:t>
      </w:r>
    </w:p>
    <w:p w:rsidR="00C80481" w:rsidRPr="00404C25" w:rsidRDefault="00C80481" w:rsidP="00C8048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Спортивный зал, спортивная площадка на участке, спортивный инвентарь и оборудование.</w:t>
      </w:r>
    </w:p>
    <w:p w:rsidR="00C80481" w:rsidRPr="00404C25" w:rsidRDefault="00C80481" w:rsidP="00C804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4C25">
        <w:rPr>
          <w:rFonts w:ascii="Times New Roman" w:hAnsi="Times New Roman" w:cs="Times New Roman"/>
          <w:i/>
          <w:sz w:val="28"/>
          <w:szCs w:val="28"/>
        </w:rPr>
        <w:t xml:space="preserve">             Объекты культуры:</w:t>
      </w:r>
    </w:p>
    <w:p w:rsidR="00C80481" w:rsidRPr="00404C25" w:rsidRDefault="00C80481" w:rsidP="00C80481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Музыкальный зал  (пианино, музыкальный центр, телевизор)</w:t>
      </w:r>
    </w:p>
    <w:p w:rsidR="00C80481" w:rsidRPr="00404C25" w:rsidRDefault="00C80481" w:rsidP="00C80481">
      <w:pPr>
        <w:pStyle w:val="a3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Костюмерная</w:t>
      </w:r>
    </w:p>
    <w:p w:rsidR="00C80481" w:rsidRPr="00404C25" w:rsidRDefault="00C80481" w:rsidP="00C804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4C25">
        <w:rPr>
          <w:rFonts w:ascii="Times New Roman" w:hAnsi="Times New Roman" w:cs="Times New Roman"/>
          <w:i/>
          <w:sz w:val="28"/>
          <w:szCs w:val="28"/>
        </w:rPr>
        <w:t xml:space="preserve">            Объекты труда:</w:t>
      </w:r>
    </w:p>
    <w:p w:rsidR="00C80481" w:rsidRPr="00404C25" w:rsidRDefault="00C80481" w:rsidP="00C8048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Земельные участки, цветники, уголки природы в группах</w:t>
      </w:r>
    </w:p>
    <w:p w:rsidR="00C80481" w:rsidRDefault="00C80481" w:rsidP="0040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 xml:space="preserve">            В кабинетах заведующего, старшего воспитателя, бухгалтера имеются компьютеры, принтеры, телефон, факс, телевизор. В группах имеются телевизоры, магнитофоны, </w:t>
      </w:r>
      <w:proofErr w:type="spellStart"/>
      <w:r w:rsidRPr="00404C25">
        <w:rPr>
          <w:rFonts w:ascii="Times New Roman" w:hAnsi="Times New Roman" w:cs="Times New Roman"/>
          <w:sz w:val="28"/>
          <w:szCs w:val="28"/>
        </w:rPr>
        <w:t>видеоприставки</w:t>
      </w:r>
      <w:proofErr w:type="spellEnd"/>
      <w:r w:rsidRPr="00404C25">
        <w:rPr>
          <w:rFonts w:ascii="Times New Roman" w:hAnsi="Times New Roman" w:cs="Times New Roman"/>
          <w:sz w:val="28"/>
          <w:szCs w:val="28"/>
        </w:rPr>
        <w:t>.</w:t>
      </w:r>
    </w:p>
    <w:p w:rsidR="00404C25" w:rsidRPr="00404C25" w:rsidRDefault="00404C25" w:rsidP="00404C25">
      <w:pPr>
        <w:pStyle w:val="a4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404C25">
        <w:rPr>
          <w:color w:val="333333"/>
          <w:sz w:val="28"/>
          <w:szCs w:val="28"/>
        </w:rPr>
        <w:t>В дошкольном учреждении созданы оптимальные условия для развития музыкальных способностей воспитанников. Дети с удовольствием  посещают красивый просторный  музыкальный зал, в котором имеется пианино,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:rsidR="00404C25" w:rsidRPr="00404C25" w:rsidRDefault="00404C25" w:rsidP="00404C25">
      <w:pPr>
        <w:pStyle w:val="a4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404C25">
        <w:rPr>
          <w:color w:val="333333"/>
          <w:sz w:val="28"/>
          <w:szCs w:val="28"/>
        </w:rPr>
        <w:t xml:space="preserve">Физкультурные занятия  в детском саду проводятся в </w:t>
      </w:r>
      <w:r>
        <w:rPr>
          <w:color w:val="333333"/>
          <w:sz w:val="28"/>
          <w:szCs w:val="28"/>
        </w:rPr>
        <w:t>спортивном</w:t>
      </w:r>
      <w:r w:rsidRPr="00404C25">
        <w:rPr>
          <w:color w:val="333333"/>
          <w:sz w:val="28"/>
          <w:szCs w:val="28"/>
        </w:rPr>
        <w:t xml:space="preserve"> зале и на спортивной площадке. </w:t>
      </w:r>
      <w:proofErr w:type="gramStart"/>
      <w:r w:rsidRPr="00404C25">
        <w:rPr>
          <w:color w:val="333333"/>
          <w:sz w:val="28"/>
          <w:szCs w:val="28"/>
        </w:rPr>
        <w:t xml:space="preserve">Зал светлый, просторный, оснащен спортивным оборудованием: гимнастическими лесенками, скамейками, пособиями для прыжков, метания, </w:t>
      </w:r>
      <w:proofErr w:type="spellStart"/>
      <w:r w:rsidRPr="00404C25">
        <w:rPr>
          <w:color w:val="333333"/>
          <w:sz w:val="28"/>
          <w:szCs w:val="28"/>
        </w:rPr>
        <w:t>подлезания</w:t>
      </w:r>
      <w:proofErr w:type="spellEnd"/>
      <w:r w:rsidRPr="00404C25">
        <w:rPr>
          <w:color w:val="333333"/>
          <w:sz w:val="28"/>
          <w:szCs w:val="28"/>
        </w:rPr>
        <w:t>, имеются мячи, обручи, скакалки, коврики и нестандартное оборудование.</w:t>
      </w:r>
      <w:proofErr w:type="gramEnd"/>
    </w:p>
    <w:p w:rsidR="00B54183" w:rsidRPr="00B54183" w:rsidRDefault="00B54183" w:rsidP="00B54183">
      <w:pPr>
        <w:pStyle w:val="a4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B54183">
        <w:rPr>
          <w:color w:val="333333"/>
          <w:sz w:val="28"/>
          <w:szCs w:val="28"/>
        </w:rPr>
        <w:t xml:space="preserve">Детский сад размещен на отдельной огражденной территории. Территория детского сада ограждена, </w:t>
      </w:r>
      <w:proofErr w:type="spellStart"/>
      <w:r w:rsidRPr="00B54183">
        <w:rPr>
          <w:color w:val="333333"/>
          <w:sz w:val="28"/>
          <w:szCs w:val="28"/>
        </w:rPr>
        <w:t>зонирована</w:t>
      </w:r>
      <w:proofErr w:type="spellEnd"/>
      <w:r w:rsidRPr="00B54183">
        <w:rPr>
          <w:color w:val="333333"/>
          <w:sz w:val="28"/>
          <w:szCs w:val="28"/>
        </w:rPr>
        <w:t xml:space="preserve">, озеленена, имеет функциональные зоны </w:t>
      </w:r>
      <w:r w:rsidRPr="00B54183">
        <w:rPr>
          <w:color w:val="333333"/>
          <w:sz w:val="28"/>
          <w:szCs w:val="28"/>
        </w:rPr>
        <w:lastRenderedPageBreak/>
        <w:t xml:space="preserve">(застройки, зону игровой территории и хозяйственную зону), </w:t>
      </w:r>
      <w:r>
        <w:rPr>
          <w:color w:val="333333"/>
          <w:sz w:val="28"/>
          <w:szCs w:val="28"/>
        </w:rPr>
        <w:t xml:space="preserve"> </w:t>
      </w:r>
      <w:r w:rsidRPr="00B54183">
        <w:rPr>
          <w:color w:val="333333"/>
          <w:sz w:val="28"/>
          <w:szCs w:val="28"/>
        </w:rPr>
        <w:t xml:space="preserve">удалена от магистральных улиц, освещена. </w:t>
      </w:r>
      <w:proofErr w:type="gramStart"/>
      <w:r w:rsidRPr="00B54183">
        <w:rPr>
          <w:color w:val="333333"/>
          <w:sz w:val="28"/>
          <w:szCs w:val="28"/>
        </w:rPr>
        <w:t xml:space="preserve">На территории детского сада оборудовано </w:t>
      </w:r>
      <w:r>
        <w:rPr>
          <w:color w:val="333333"/>
          <w:sz w:val="28"/>
          <w:szCs w:val="28"/>
        </w:rPr>
        <w:t>9</w:t>
      </w:r>
      <w:r w:rsidRPr="00B54183">
        <w:rPr>
          <w:color w:val="333333"/>
          <w:sz w:val="28"/>
          <w:szCs w:val="28"/>
        </w:rPr>
        <w:t xml:space="preserve"> прогулочных участков с игровым оборудованием (песочницы, машины, корабли, малые архитектурные формы, цветники и т.д.), </w:t>
      </w:r>
      <w:r>
        <w:rPr>
          <w:color w:val="333333"/>
          <w:sz w:val="28"/>
          <w:szCs w:val="28"/>
        </w:rPr>
        <w:t xml:space="preserve">9 </w:t>
      </w:r>
      <w:r w:rsidRPr="00B54183">
        <w:rPr>
          <w:color w:val="333333"/>
          <w:sz w:val="28"/>
          <w:szCs w:val="28"/>
        </w:rPr>
        <w:t xml:space="preserve"> беседок, спортивная и волейбольная площадки, экологическая тропа, тропа здоровья, уголок леса, луга, яма для прыжков.</w:t>
      </w:r>
      <w:proofErr w:type="gramEnd"/>
    </w:p>
    <w:p w:rsidR="00404C25" w:rsidRPr="00404C25" w:rsidRDefault="00404C25" w:rsidP="0040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81" w:rsidRPr="00404C25" w:rsidRDefault="00C80481" w:rsidP="0058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41E" w:rsidRPr="00D436B6" w:rsidRDefault="0058441E" w:rsidP="0058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6B6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</w:t>
      </w:r>
      <w:r w:rsidRPr="00D436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41E" w:rsidRPr="00D436B6" w:rsidRDefault="0058441E" w:rsidP="0058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6B6">
        <w:rPr>
          <w:rFonts w:ascii="Times New Roman" w:hAnsi="Times New Roman" w:cs="Times New Roman"/>
          <w:b/>
          <w:sz w:val="28"/>
          <w:szCs w:val="28"/>
        </w:rPr>
        <w:t>МДОБУ № 32 Росинка</w:t>
      </w:r>
    </w:p>
    <w:p w:rsidR="0058441E" w:rsidRPr="00404C25" w:rsidRDefault="0058441E" w:rsidP="00584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41E" w:rsidRPr="00404C25" w:rsidRDefault="0058441E" w:rsidP="0058441E">
      <w:pPr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 xml:space="preserve"> 1. Развивающая предметно-пространственная среда </w:t>
      </w:r>
      <w:r w:rsidRPr="00404C25">
        <w:rPr>
          <w:rFonts w:ascii="Times New Roman" w:hAnsi="Times New Roman" w:cs="Times New Roman"/>
          <w:sz w:val="28"/>
          <w:szCs w:val="28"/>
        </w:rPr>
        <w:t xml:space="preserve">в МДОБУ </w:t>
      </w:r>
      <w:r w:rsidRPr="00404C25">
        <w:rPr>
          <w:rFonts w:ascii="Times New Roman" w:hAnsi="Times New Roman" w:cs="Times New Roman"/>
          <w:sz w:val="28"/>
          <w:szCs w:val="28"/>
        </w:rPr>
        <w:t>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8441E" w:rsidRPr="00404C25" w:rsidRDefault="0058441E" w:rsidP="0058441E">
      <w:pPr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2. Развивающая предметно-пространственная среда  обеспечива</w:t>
      </w:r>
      <w:r w:rsidRPr="00404C25">
        <w:rPr>
          <w:rFonts w:ascii="Times New Roman" w:hAnsi="Times New Roman" w:cs="Times New Roman"/>
          <w:sz w:val="28"/>
          <w:szCs w:val="28"/>
        </w:rPr>
        <w:t>е</w:t>
      </w:r>
      <w:r w:rsidRPr="00404C25">
        <w:rPr>
          <w:rFonts w:ascii="Times New Roman" w:hAnsi="Times New Roman" w:cs="Times New Roman"/>
          <w:sz w:val="28"/>
          <w:szCs w:val="28"/>
        </w:rPr>
        <w:t>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8441E" w:rsidRPr="00404C25" w:rsidRDefault="0058441E" w:rsidP="0058441E">
      <w:pPr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3. Развивающая предметно-пространственная среда обеспечива</w:t>
      </w:r>
      <w:r w:rsidRPr="00404C25">
        <w:rPr>
          <w:rFonts w:ascii="Times New Roman" w:hAnsi="Times New Roman" w:cs="Times New Roman"/>
          <w:sz w:val="28"/>
          <w:szCs w:val="28"/>
        </w:rPr>
        <w:t>ет</w:t>
      </w:r>
      <w:r w:rsidRPr="00404C25">
        <w:rPr>
          <w:rFonts w:ascii="Times New Roman" w:hAnsi="Times New Roman" w:cs="Times New Roman"/>
          <w:sz w:val="28"/>
          <w:szCs w:val="28"/>
        </w:rPr>
        <w:t>:</w:t>
      </w:r>
    </w:p>
    <w:p w:rsidR="0058441E" w:rsidRPr="00404C25" w:rsidRDefault="0058441E" w:rsidP="005844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58441E" w:rsidRPr="00404C25" w:rsidRDefault="0058441E" w:rsidP="005844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58441E" w:rsidRPr="00404C25" w:rsidRDefault="0058441E" w:rsidP="005844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учет возрастных особенностей детей.</w:t>
      </w:r>
    </w:p>
    <w:p w:rsidR="0058441E" w:rsidRPr="00404C25" w:rsidRDefault="0058441E" w:rsidP="005844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1E" w:rsidRPr="00404C25" w:rsidRDefault="0058441E" w:rsidP="0058441E">
      <w:pPr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4. Развивающая предметно-пространственная среда содержательно-насыщенн</w:t>
      </w:r>
      <w:r w:rsidRPr="00404C25">
        <w:rPr>
          <w:rFonts w:ascii="Times New Roman" w:hAnsi="Times New Roman" w:cs="Times New Roman"/>
          <w:sz w:val="28"/>
          <w:szCs w:val="28"/>
        </w:rPr>
        <w:t>а</w:t>
      </w:r>
      <w:r w:rsidR="00973687">
        <w:rPr>
          <w:rFonts w:ascii="Times New Roman" w:hAnsi="Times New Roman" w:cs="Times New Roman"/>
          <w:sz w:val="28"/>
          <w:szCs w:val="28"/>
        </w:rPr>
        <w:t>я</w:t>
      </w:r>
      <w:r w:rsidRPr="00404C25">
        <w:rPr>
          <w:rFonts w:ascii="Times New Roman" w:hAnsi="Times New Roman" w:cs="Times New Roman"/>
          <w:sz w:val="28"/>
          <w:szCs w:val="28"/>
        </w:rPr>
        <w:t>, трансформируем</w:t>
      </w:r>
      <w:r w:rsidRPr="00404C25">
        <w:rPr>
          <w:rFonts w:ascii="Times New Roman" w:hAnsi="Times New Roman" w:cs="Times New Roman"/>
          <w:sz w:val="28"/>
          <w:szCs w:val="28"/>
        </w:rPr>
        <w:t>а</w:t>
      </w:r>
      <w:r w:rsidR="00973687">
        <w:rPr>
          <w:rFonts w:ascii="Times New Roman" w:hAnsi="Times New Roman" w:cs="Times New Roman"/>
          <w:sz w:val="28"/>
          <w:szCs w:val="28"/>
        </w:rPr>
        <w:t>я</w:t>
      </w:r>
      <w:r w:rsidRPr="00404C25">
        <w:rPr>
          <w:rFonts w:ascii="Times New Roman" w:hAnsi="Times New Roman" w:cs="Times New Roman"/>
          <w:sz w:val="28"/>
          <w:szCs w:val="28"/>
        </w:rPr>
        <w:t>, полифункциональн</w:t>
      </w:r>
      <w:r w:rsidRPr="00404C25">
        <w:rPr>
          <w:rFonts w:ascii="Times New Roman" w:hAnsi="Times New Roman" w:cs="Times New Roman"/>
          <w:sz w:val="28"/>
          <w:szCs w:val="28"/>
        </w:rPr>
        <w:t>а</w:t>
      </w:r>
      <w:r w:rsidR="00973687">
        <w:rPr>
          <w:rFonts w:ascii="Times New Roman" w:hAnsi="Times New Roman" w:cs="Times New Roman"/>
          <w:sz w:val="28"/>
          <w:szCs w:val="28"/>
        </w:rPr>
        <w:t>я</w:t>
      </w:r>
      <w:r w:rsidRPr="00404C25">
        <w:rPr>
          <w:rFonts w:ascii="Times New Roman" w:hAnsi="Times New Roman" w:cs="Times New Roman"/>
          <w:sz w:val="28"/>
          <w:szCs w:val="28"/>
        </w:rPr>
        <w:t>, вариативн</w:t>
      </w:r>
      <w:r w:rsidRPr="00404C25">
        <w:rPr>
          <w:rFonts w:ascii="Times New Roman" w:hAnsi="Times New Roman" w:cs="Times New Roman"/>
          <w:sz w:val="28"/>
          <w:szCs w:val="28"/>
        </w:rPr>
        <w:t>а</w:t>
      </w:r>
      <w:r w:rsidR="00973687">
        <w:rPr>
          <w:rFonts w:ascii="Times New Roman" w:hAnsi="Times New Roman" w:cs="Times New Roman"/>
          <w:sz w:val="28"/>
          <w:szCs w:val="28"/>
        </w:rPr>
        <w:t>я</w:t>
      </w:r>
      <w:r w:rsidRPr="00404C25">
        <w:rPr>
          <w:rFonts w:ascii="Times New Roman" w:hAnsi="Times New Roman" w:cs="Times New Roman"/>
          <w:sz w:val="28"/>
          <w:szCs w:val="28"/>
        </w:rPr>
        <w:t>, доступн</w:t>
      </w:r>
      <w:r w:rsidRPr="00404C25">
        <w:rPr>
          <w:rFonts w:ascii="Times New Roman" w:hAnsi="Times New Roman" w:cs="Times New Roman"/>
          <w:sz w:val="28"/>
          <w:szCs w:val="28"/>
        </w:rPr>
        <w:t>а</w:t>
      </w:r>
      <w:r w:rsidR="00973687">
        <w:rPr>
          <w:rFonts w:ascii="Times New Roman" w:hAnsi="Times New Roman" w:cs="Times New Roman"/>
          <w:sz w:val="28"/>
          <w:szCs w:val="28"/>
        </w:rPr>
        <w:t>я</w:t>
      </w:r>
      <w:r w:rsidRPr="00404C25">
        <w:rPr>
          <w:rFonts w:ascii="Times New Roman" w:hAnsi="Times New Roman" w:cs="Times New Roman"/>
          <w:sz w:val="28"/>
          <w:szCs w:val="28"/>
        </w:rPr>
        <w:t xml:space="preserve"> и безопасн</w:t>
      </w:r>
      <w:r w:rsidRPr="00404C25">
        <w:rPr>
          <w:rFonts w:ascii="Times New Roman" w:hAnsi="Times New Roman" w:cs="Times New Roman"/>
          <w:sz w:val="28"/>
          <w:szCs w:val="28"/>
        </w:rPr>
        <w:t>а</w:t>
      </w:r>
      <w:r w:rsidR="00973687">
        <w:rPr>
          <w:rFonts w:ascii="Times New Roman" w:hAnsi="Times New Roman" w:cs="Times New Roman"/>
          <w:sz w:val="28"/>
          <w:szCs w:val="28"/>
        </w:rPr>
        <w:t>я</w:t>
      </w:r>
      <w:r w:rsidRPr="00404C25">
        <w:rPr>
          <w:rFonts w:ascii="Times New Roman" w:hAnsi="Times New Roman" w:cs="Times New Roman"/>
          <w:sz w:val="28"/>
          <w:szCs w:val="28"/>
        </w:rPr>
        <w:t>.</w:t>
      </w:r>
    </w:p>
    <w:p w:rsidR="0058441E" w:rsidRPr="00404C25" w:rsidRDefault="0058441E" w:rsidP="005844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Образовательное пространство 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bookmarkStart w:id="0" w:name="_GoBack"/>
      <w:bookmarkEnd w:id="0"/>
    </w:p>
    <w:p w:rsidR="0058441E" w:rsidRPr="00404C25" w:rsidRDefault="0058441E" w:rsidP="005844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</w:t>
      </w:r>
      <w:r w:rsidR="00973687">
        <w:rPr>
          <w:rFonts w:ascii="Times New Roman" w:hAnsi="Times New Roman" w:cs="Times New Roman"/>
          <w:sz w:val="28"/>
          <w:szCs w:val="28"/>
        </w:rPr>
        <w:t>а</w:t>
      </w:r>
      <w:r w:rsidRPr="00404C25">
        <w:rPr>
          <w:rFonts w:ascii="Times New Roman" w:hAnsi="Times New Roman" w:cs="Times New Roman"/>
          <w:sz w:val="28"/>
          <w:szCs w:val="28"/>
        </w:rPr>
        <w:t>ют</w:t>
      </w:r>
      <w:r w:rsidRPr="00404C25">
        <w:rPr>
          <w:rFonts w:ascii="Times New Roman" w:hAnsi="Times New Roman" w:cs="Times New Roman"/>
          <w:sz w:val="28"/>
          <w:szCs w:val="28"/>
        </w:rPr>
        <w:t>:</w:t>
      </w:r>
    </w:p>
    <w:p w:rsidR="0058441E" w:rsidRPr="00404C25" w:rsidRDefault="0058441E" w:rsidP="00584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8441E" w:rsidRPr="00404C25" w:rsidRDefault="0058441E" w:rsidP="00584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lastRenderedPageBreak/>
        <w:t>двигательную активность, в том числе развитие крупной и мелкой моторики, участие в подвижных играх и соревнованиях;</w:t>
      </w:r>
    </w:p>
    <w:p w:rsidR="0058441E" w:rsidRPr="00404C25" w:rsidRDefault="0058441E" w:rsidP="00584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58441E" w:rsidRPr="00404C25" w:rsidRDefault="0058441E" w:rsidP="00584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58441E" w:rsidRPr="00404C25" w:rsidRDefault="0058441E" w:rsidP="0058441E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58441E" w:rsidRPr="00404C25" w:rsidRDefault="0058441E" w:rsidP="005844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>Для детей раннего возраста образовательное пространство предоставля</w:t>
      </w:r>
      <w:r w:rsidRPr="00404C25">
        <w:rPr>
          <w:rFonts w:ascii="Times New Roman" w:hAnsi="Times New Roman" w:cs="Times New Roman"/>
          <w:sz w:val="28"/>
          <w:szCs w:val="28"/>
        </w:rPr>
        <w:t>ет</w:t>
      </w:r>
      <w:r w:rsidRPr="00404C25">
        <w:rPr>
          <w:rFonts w:ascii="Times New Roman" w:hAnsi="Times New Roman" w:cs="Times New Roman"/>
          <w:sz w:val="28"/>
          <w:szCs w:val="28"/>
        </w:rPr>
        <w:t xml:space="preserve"> необходимые и достаточные возможности для движения, предметной и игровой деятельности с разными материалами.</w:t>
      </w:r>
    </w:p>
    <w:p w:rsidR="0058441E" w:rsidRPr="00404C25" w:rsidRDefault="0058441E" w:rsidP="00584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C25">
        <w:rPr>
          <w:rFonts w:ascii="Times New Roman" w:hAnsi="Times New Roman" w:cs="Times New Roman"/>
          <w:sz w:val="28"/>
          <w:szCs w:val="28"/>
        </w:rPr>
        <w:t xml:space="preserve">      </w:t>
      </w:r>
      <w:r w:rsidRPr="00404C25">
        <w:rPr>
          <w:rFonts w:ascii="Times New Roman" w:hAnsi="Times New Roman" w:cs="Times New Roman"/>
          <w:sz w:val="28"/>
          <w:szCs w:val="28"/>
        </w:rPr>
        <w:t>М</w:t>
      </w:r>
      <w:r w:rsidRPr="00404C25">
        <w:rPr>
          <w:rFonts w:ascii="Times New Roman" w:hAnsi="Times New Roman" w:cs="Times New Roman"/>
          <w:sz w:val="28"/>
          <w:szCs w:val="28"/>
        </w:rPr>
        <w:t>ДО</w:t>
      </w:r>
      <w:r w:rsidRPr="00404C25">
        <w:rPr>
          <w:rFonts w:ascii="Times New Roman" w:hAnsi="Times New Roman" w:cs="Times New Roman"/>
          <w:sz w:val="28"/>
          <w:szCs w:val="28"/>
        </w:rPr>
        <w:t>Б</w:t>
      </w:r>
      <w:r w:rsidRPr="00404C25">
        <w:rPr>
          <w:rFonts w:ascii="Times New Roman" w:hAnsi="Times New Roman" w:cs="Times New Roman"/>
          <w:sz w:val="28"/>
          <w:szCs w:val="28"/>
        </w:rPr>
        <w:t>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8441E" w:rsidRPr="00404C25" w:rsidRDefault="0058441E" w:rsidP="0058441E">
      <w:pPr>
        <w:pStyle w:val="2"/>
        <w:spacing w:line="276" w:lineRule="auto"/>
        <w:ind w:firstLine="709"/>
      </w:pPr>
      <w:r w:rsidRPr="00404C25">
        <w:t xml:space="preserve">     Предметно-развивающая  среда  является  важным    фактором  воспитания  и  развития  ребенка.     ДОУ  предусматривает   выделение  микро -  и  макросреды  и  их  составляющих.  Микросреда  -  это  внутреннее  оформление  помещений.  Макросреда  - это  ближайшее  окружение  детского  сада  (участок,  соседствующие  жилые  дома).   </w:t>
      </w:r>
    </w:p>
    <w:p w:rsidR="0058441E" w:rsidRPr="00404C25" w:rsidRDefault="0058441E" w:rsidP="0058441E">
      <w:pPr>
        <w:pStyle w:val="2"/>
        <w:spacing w:line="276" w:lineRule="auto"/>
        <w:ind w:firstLine="709"/>
      </w:pPr>
      <w:r w:rsidRPr="00404C25">
        <w:t xml:space="preserve">  Оборудование  помещений  соответствует  </w:t>
      </w:r>
      <w:proofErr w:type="gramStart"/>
      <w:r w:rsidRPr="00404C25">
        <w:t>действующим</w:t>
      </w:r>
      <w:proofErr w:type="gramEnd"/>
      <w:r w:rsidRPr="00404C25">
        <w:t xml:space="preserve">  </w:t>
      </w:r>
      <w:proofErr w:type="spellStart"/>
      <w:r w:rsidRPr="00404C25">
        <w:t>СаНПиНам</w:t>
      </w:r>
      <w:proofErr w:type="spellEnd"/>
      <w:r w:rsidRPr="00404C25">
        <w:t>.  Мебель  соответствует  росту  и возрасту  детей,  игрушки – обеспечивают  максимальный  для  данного  возраста развивающий  эффект.</w:t>
      </w:r>
    </w:p>
    <w:p w:rsidR="0058441E" w:rsidRPr="00404C25" w:rsidRDefault="0058441E" w:rsidP="0058441E">
      <w:pPr>
        <w:pStyle w:val="2"/>
        <w:spacing w:line="276" w:lineRule="auto"/>
        <w:ind w:firstLine="709"/>
      </w:pPr>
    </w:p>
    <w:p w:rsidR="0058441E" w:rsidRPr="00404C25" w:rsidRDefault="0058441E" w:rsidP="0058441E">
      <w:pPr>
        <w:pStyle w:val="2"/>
        <w:spacing w:line="276" w:lineRule="auto"/>
        <w:ind w:firstLine="709"/>
      </w:pPr>
      <w:r w:rsidRPr="00404C25">
        <w:t xml:space="preserve">  Пространство  группы  организовано в  виде  хорошо  разграниченных  зон  («центры»,  «уголки»),  оснащенные   развивающим  материалом  (книги,  игрушки,  материалы  для  творчества  и т.п.).  Все  предметы  доступны  детям.</w:t>
      </w:r>
    </w:p>
    <w:p w:rsidR="0058441E" w:rsidRPr="00404C25" w:rsidRDefault="0058441E" w:rsidP="0058441E">
      <w:pPr>
        <w:pStyle w:val="2"/>
        <w:spacing w:line="276" w:lineRule="auto"/>
        <w:ind w:firstLine="709"/>
      </w:pPr>
      <w:r w:rsidRPr="00404C25">
        <w:t>Оснащение  уголков  меняется  в  соответствии  с  тематическим  планированием  образовательного процесса.</w:t>
      </w:r>
    </w:p>
    <w:p w:rsidR="0058441E" w:rsidRPr="00404C25" w:rsidRDefault="0058441E" w:rsidP="0058441E">
      <w:pPr>
        <w:pStyle w:val="2"/>
        <w:spacing w:line="276" w:lineRule="auto"/>
        <w:ind w:firstLine="709"/>
      </w:pPr>
      <w:r w:rsidRPr="00404C25">
        <w:t>В  групповых  комнатах  предусмотрено  пространство  для  самостоятельной  двигательной  активности  детей,  которая  позволяет  дошкольникам  выбирать  для  себя  интересные  занятия,  чередовать   в  течение  дня  игрушки,  пособия  (мячи,   обручи,  скакалки  и т.п.).</w:t>
      </w:r>
    </w:p>
    <w:p w:rsidR="0058441E" w:rsidRPr="00404C25" w:rsidRDefault="0058441E" w:rsidP="0058441E">
      <w:pPr>
        <w:pStyle w:val="2"/>
        <w:spacing w:line="276" w:lineRule="auto"/>
        <w:ind w:firstLine="709"/>
      </w:pPr>
    </w:p>
    <w:p w:rsidR="0058441E" w:rsidRPr="00404C25" w:rsidRDefault="0058441E" w:rsidP="0058441E">
      <w:pPr>
        <w:pStyle w:val="2"/>
        <w:spacing w:line="276" w:lineRule="auto"/>
        <w:ind w:firstLine="709"/>
      </w:pPr>
      <w:r w:rsidRPr="00404C25">
        <w:t>Кроме  того,  построение   развивающей  среды  построено  на  следующих  принципах:</w:t>
      </w:r>
    </w:p>
    <w:p w:rsidR="0058441E" w:rsidRPr="00404C25" w:rsidRDefault="0058441E" w:rsidP="0058441E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C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обеспечения половых различий. </w:t>
      </w:r>
      <w:r w:rsidRPr="00404C25">
        <w:rPr>
          <w:rFonts w:ascii="Times New Roman" w:eastAsia="Times New Roman" w:hAnsi="Times New Roman" w:cs="Times New Roman"/>
          <w:sz w:val="28"/>
          <w:szCs w:val="28"/>
        </w:rPr>
        <w:t>Предполагает наличие материалов и предметов, стимулирующих деятельность, в процессе которой происходит осознание ребенком принадлежности к определенному полу, возможности для девочек и мальчиков проявлять свои склонности в соответствии с принятыми в обществе эталонами мужественности и женственности</w:t>
      </w:r>
    </w:p>
    <w:p w:rsidR="0058441E" w:rsidRPr="00404C25" w:rsidRDefault="0058441E" w:rsidP="0058441E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C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эмоциональной насыщенности и выразительности </w:t>
      </w:r>
      <w:proofErr w:type="gramStart"/>
      <w:r w:rsidRPr="00404C25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404C25">
        <w:rPr>
          <w:rFonts w:ascii="Times New Roman" w:eastAsia="Times New Roman" w:hAnsi="Times New Roman" w:cs="Times New Roman"/>
          <w:sz w:val="28"/>
          <w:szCs w:val="28"/>
        </w:rPr>
        <w:t>ассматривается</w:t>
      </w:r>
      <w:proofErr w:type="gramEnd"/>
      <w:r w:rsidRPr="00404C25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способность среды воздействовать на эмоции ребенка. Окружение должно давать </w:t>
      </w:r>
      <w:r w:rsidRPr="00404C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ему разнообразные и меняющиеся впечатления, вызывающие эмоциональный отклик, возможность прожить и выразить свои чувства в какой-либо деятельности, побуждать к освоению полюсов «добро </w:t>
      </w:r>
      <w:r w:rsidRPr="00404C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 </w:t>
      </w:r>
      <w:r w:rsidRPr="00404C25">
        <w:rPr>
          <w:rFonts w:ascii="Times New Roman" w:eastAsia="Times New Roman" w:hAnsi="Times New Roman" w:cs="Times New Roman"/>
          <w:sz w:val="28"/>
          <w:szCs w:val="28"/>
        </w:rPr>
        <w:t>зло», «прекрасно –</w:t>
      </w:r>
      <w:r w:rsidRPr="00404C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04C25">
        <w:rPr>
          <w:rFonts w:ascii="Times New Roman" w:eastAsia="Times New Roman" w:hAnsi="Times New Roman" w:cs="Times New Roman"/>
          <w:sz w:val="28"/>
          <w:szCs w:val="28"/>
        </w:rPr>
        <w:t xml:space="preserve">безобразно» и пр. </w:t>
      </w:r>
    </w:p>
    <w:p w:rsidR="0058441E" w:rsidRPr="00404C25" w:rsidRDefault="0058441E" w:rsidP="0058441E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C25">
        <w:rPr>
          <w:rFonts w:ascii="Times New Roman" w:eastAsia="Times New Roman" w:hAnsi="Times New Roman" w:cs="Times New Roman"/>
          <w:sz w:val="28"/>
          <w:szCs w:val="28"/>
        </w:rPr>
        <w:t>ориентация  на организацию пространства для общения взрослого с ребенком «глаза в глаза», способствующего установлению оптимального контакта с детьми.</w:t>
      </w:r>
    </w:p>
    <w:p w:rsidR="0058441E" w:rsidRPr="00404C25" w:rsidRDefault="0058441E" w:rsidP="0058441E">
      <w:pPr>
        <w:pStyle w:val="2"/>
        <w:tabs>
          <w:tab w:val="left" w:pos="1134"/>
        </w:tabs>
        <w:spacing w:line="276" w:lineRule="auto"/>
        <w:ind w:firstLine="709"/>
      </w:pPr>
      <w:r w:rsidRPr="00404C25">
        <w:t>Реализация вышеперечисленных  компонентов  среды  позволяет  ребенку  комфортно  чувствовать   себя  в  помещении  детского  сада  и  оказывает  благоприятное  воздействие  на  всестороннее  развитие  дошкольника,  как  в  совместной,  так  и  в  самостоятельной  деятельности.</w:t>
      </w:r>
    </w:p>
    <w:p w:rsidR="0058441E" w:rsidRPr="00404C25" w:rsidRDefault="0058441E" w:rsidP="0058441E">
      <w:pPr>
        <w:pStyle w:val="2"/>
        <w:spacing w:line="276" w:lineRule="auto"/>
        <w:ind w:firstLine="709"/>
      </w:pPr>
    </w:p>
    <w:p w:rsidR="0058441E" w:rsidRPr="00404C25" w:rsidRDefault="0058441E" w:rsidP="005844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C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Предметно-развивающая  среда  помещений   и  групповых  </w:t>
      </w:r>
      <w:proofErr w:type="gramStart"/>
      <w:r w:rsidRPr="00404C25">
        <w:rPr>
          <w:rFonts w:ascii="Times New Roman" w:eastAsia="Times New Roman" w:hAnsi="Times New Roman" w:cs="Times New Roman"/>
          <w:b/>
          <w:sz w:val="28"/>
          <w:szCs w:val="28"/>
        </w:rPr>
        <w:t>комнатах</w:t>
      </w:r>
      <w:proofErr w:type="gramEnd"/>
      <w:r w:rsidRPr="00404C25">
        <w:rPr>
          <w:rFonts w:ascii="Times New Roman" w:eastAsia="Times New Roman" w:hAnsi="Times New Roman" w:cs="Times New Roman"/>
          <w:b/>
          <w:sz w:val="28"/>
          <w:szCs w:val="28"/>
        </w:rPr>
        <w:t xml:space="preserve">  МДБОУ № 32 «Росинка»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830"/>
        <w:gridCol w:w="3969"/>
        <w:gridCol w:w="4110"/>
      </w:tblGrid>
      <w:tr w:rsidR="0058441E" w:rsidRPr="008558A9" w:rsidTr="0058441E">
        <w:trPr>
          <w:cantSplit/>
          <w:trHeight w:val="1134"/>
        </w:trPr>
        <w:tc>
          <w:tcPr>
            <w:tcW w:w="972" w:type="dxa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развития </w:t>
            </w:r>
          </w:p>
        </w:tc>
        <w:tc>
          <w:tcPr>
            <w:tcW w:w="1830" w:type="dxa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Вид  помещения</w:t>
            </w:r>
          </w:p>
        </w:tc>
        <w:tc>
          <w:tcPr>
            <w:tcW w:w="3969" w:type="dxa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110" w:type="dxa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 w:val="restart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 заведующей  ДОУ</w:t>
            </w:r>
          </w:p>
        </w:tc>
        <w:tc>
          <w:tcPr>
            <w:tcW w:w="3969" w:type="dxa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 нормативно – правовой документации;</w:t>
            </w:r>
          </w:p>
          <w:p w:rsidR="0058441E" w:rsidRPr="008558A9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принтер</w:t>
            </w:r>
          </w:p>
          <w:p w:rsidR="0058441E" w:rsidRPr="00F6325A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 содержанию  работы  в  ДОУ (охрана  труда,  приказы, пожарная безопасность, договоры с организациями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 кабинет</w:t>
            </w: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методической помощи  педагогам;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занятий.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 работы  педагогов.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 содержанию 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игрушки, муляжи.  </w:t>
            </w: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 работа  с детьми;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 консультации с родителями;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 речи;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Речевая  диагностика.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Большое  настенное  зеркало.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 мебель.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 игры,  игровой  материал.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Шкафы  для  методической 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литературы,  пособий</w:t>
            </w:r>
          </w:p>
          <w:p w:rsidR="0058441E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 для обследования  детей</w:t>
            </w:r>
          </w:p>
          <w:p w:rsidR="0058441E" w:rsidRPr="001E19BF" w:rsidRDefault="0058441E" w:rsidP="00F662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</w:t>
            </w: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НОД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представления, праздники;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для используемых  муз</w:t>
            </w:r>
            <w:proofErr w:type="gramStart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уководителем  пособий, игрушек, атрибутов 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аудиокассеты, пианино, телевизор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 перчаток,  ширма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 для  мелкого спортивного оборудования</w:t>
            </w:r>
          </w:p>
          <w:p w:rsidR="0058441E" w:rsidRPr="00F6325A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с  дорожной  напольной  азбукой.</w:t>
            </w: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НОД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 для используемых  пособий, игрушек, атрибутов 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аудиокассеты, пианино, 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корзины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 мелкого спортивного оборудования</w:t>
            </w:r>
          </w:p>
          <w:p w:rsidR="0058441E" w:rsidRPr="008558A9" w:rsidRDefault="0058441E" w:rsidP="00F662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Коридоры ДОУ</w:t>
            </w: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«Зеленая  зона»  участка</w:t>
            </w:r>
          </w:p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 на улице.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Трудовая  деятельность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цветниках</w:t>
            </w: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Цветники, деревья, кустарники (в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 w:val="restart"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 комнаты</w:t>
            </w:r>
          </w:p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режимных  моментов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НОД  в  соответствии  с образовательной программой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 мебель для практической деятельности;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 природы,  экспериментирования.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Книжный, театрализованный, </w:t>
            </w:r>
            <w:proofErr w:type="spellStart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изоуголок</w:t>
            </w:r>
            <w:proofErr w:type="spellEnd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;  Физкультурный  уголок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настольно-печатные игры.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Конструкторы (</w:t>
            </w:r>
            <w:proofErr w:type="gramStart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</w:t>
            </w:r>
            <w:proofErr w:type="gramEnd"/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, ЛЕГО).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пособия  в  соответствии  с возрастом  детей.</w:t>
            </w:r>
          </w:p>
        </w:tc>
      </w:tr>
      <w:tr w:rsidR="0058441E" w:rsidRPr="008558A9" w:rsidTr="0058441E">
        <w:trPr>
          <w:trHeight w:val="90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Спальное помещение</w:t>
            </w: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 сон;  Гимнастика  после  сна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  мебель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воспитателя, методический шкаф (полка)</w:t>
            </w:r>
          </w:p>
        </w:tc>
      </w:tr>
      <w:tr w:rsidR="0058441E" w:rsidRPr="008558A9" w:rsidTr="0058441E">
        <w:trPr>
          <w:trHeight w:val="145"/>
        </w:trPr>
        <w:tc>
          <w:tcPr>
            <w:tcW w:w="972" w:type="dxa"/>
            <w:vMerge/>
          </w:tcPr>
          <w:p w:rsidR="0058441E" w:rsidRPr="008558A9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8558A9" w:rsidRDefault="0058441E" w:rsidP="00F662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3969" w:type="dxa"/>
          </w:tcPr>
          <w:p w:rsidR="0058441E" w:rsidRPr="008558A9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 работа  с  родителями.</w:t>
            </w:r>
          </w:p>
        </w:tc>
        <w:tc>
          <w:tcPr>
            <w:tcW w:w="4110" w:type="dxa"/>
          </w:tcPr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 стенды  для  родителей.</w:t>
            </w:r>
          </w:p>
          <w:p w:rsidR="0058441E" w:rsidRPr="008558A9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</w:tr>
      <w:tr w:rsidR="0058441E" w:rsidRPr="001E19BF" w:rsidTr="0058441E">
        <w:trPr>
          <w:trHeight w:val="823"/>
        </w:trPr>
        <w:tc>
          <w:tcPr>
            <w:tcW w:w="972" w:type="dxa"/>
            <w:vMerge w:val="restart"/>
            <w:textDirection w:val="btLr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Медицинский  кабинет</w:t>
            </w:r>
          </w:p>
          <w:p w:rsidR="0058441E" w:rsidRPr="001E19BF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детей, консультации  медсестры, врачей;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</w:t>
            </w:r>
          </w:p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 кабинет</w:t>
            </w:r>
          </w:p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уголок»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для ходьбы, бега, равновесия (Коврик массажный)</w:t>
            </w:r>
          </w:p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какалка  короткая)</w:t>
            </w:r>
          </w:p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бруч  большой,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для мини-баскетбола,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ешочек  с грузом  большой, малый,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441E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ползания и лазания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441E" w:rsidRPr="004B133E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общеразвивающих  упражнений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  средний,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антели детские,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алка гимнастическая,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>ента  короткая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кубики, флажки</w:t>
            </w:r>
            <w:r w:rsidRPr="004B13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441E" w:rsidRPr="001E19BF" w:rsidRDefault="0058441E" w:rsidP="005844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</w:tc>
      </w:tr>
      <w:tr w:rsidR="0058441E" w:rsidRPr="001E19BF" w:rsidTr="0058441E">
        <w:trPr>
          <w:trHeight w:val="743"/>
        </w:trPr>
        <w:tc>
          <w:tcPr>
            <w:tcW w:w="972" w:type="dxa"/>
            <w:vMerge/>
            <w:textDirection w:val="btLr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3969" w:type="dxa"/>
          </w:tcPr>
          <w:p w:rsidR="0058441E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отдохнуть, физически и психологически</w:t>
            </w:r>
          </w:p>
        </w:tc>
        <w:tc>
          <w:tcPr>
            <w:tcW w:w="4110" w:type="dxa"/>
          </w:tcPr>
          <w:p w:rsidR="0058441E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диван, подушки, мягкие игрушки.</w:t>
            </w:r>
          </w:p>
        </w:tc>
      </w:tr>
      <w:tr w:rsidR="0058441E" w:rsidRPr="001E19BF" w:rsidTr="0058441E">
        <w:trPr>
          <w:trHeight w:val="743"/>
        </w:trPr>
        <w:tc>
          <w:tcPr>
            <w:tcW w:w="972" w:type="dxa"/>
            <w:vMerge w:val="restart"/>
            <w:textDirection w:val="btLr"/>
          </w:tcPr>
          <w:p w:rsidR="0058441E" w:rsidRPr="0058441E" w:rsidRDefault="0058441E" w:rsidP="00F662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441E">
              <w:rPr>
                <w:rFonts w:ascii="Times New Roman" w:eastAsia="Times New Roman" w:hAnsi="Times New Roman" w:cs="Times New Roman"/>
                <w:bCs/>
                <w:color w:val="000000"/>
              </w:rPr>
              <w:t>Познавательно-речевое  и социально-коммуникативное развитие</w:t>
            </w: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«Уголок  природы»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58441E" w:rsidRPr="001E19BF" w:rsidRDefault="0058441E" w:rsidP="00F662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41E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природы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  природоведческого  содержания.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Муляжи фруктов,  овощей; дикие и домашние животные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Инвентарь   для  трудовой  деятельности: лейки, пульверизатор, фартуки, совочки, посуда  для  выращивания  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рассады  и  др.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«Уголок  </w:t>
            </w:r>
            <w:proofErr w:type="spellStart"/>
            <w:proofErr w:type="gramStart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разви-вающих</w:t>
            </w:r>
            <w:proofErr w:type="spellEnd"/>
            <w:proofErr w:type="gramEnd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(ст.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или центр воды и песка (мл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69" w:type="dxa"/>
          </w:tcPr>
          <w:p w:rsidR="0058441E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познавательного, сенсорного опыта детей;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практических навыков экспериментирования</w:t>
            </w:r>
          </w:p>
        </w:tc>
        <w:tc>
          <w:tcPr>
            <w:tcW w:w="4110" w:type="dxa"/>
          </w:tcPr>
          <w:p w:rsidR="0058441E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природные и искусственные материалы и оборудование для опытов и экспериментов (лупы, микроскопы, колбы и др.)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и емкости для песка и воды 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Мини-музей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предметах и искусстве</w:t>
            </w:r>
          </w:p>
        </w:tc>
        <w:tc>
          <w:tcPr>
            <w:tcW w:w="4110" w:type="dxa"/>
          </w:tcPr>
          <w:p w:rsidR="0058441E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для выставки коллекций</w:t>
            </w:r>
          </w:p>
          <w:p w:rsidR="0058441E" w:rsidRPr="001E19BF" w:rsidRDefault="0058441E" w:rsidP="00F662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«Игровая 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сюжетно-ролевых игр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постельные  принадлежности;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посуда: столовая, чайная кухонная;</w:t>
            </w:r>
          </w:p>
          <w:p w:rsidR="0058441E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игрушки-орудия бытового труда, атрибуты (утюг, пылесос, стиральные машины и др.)</w:t>
            </w:r>
          </w:p>
          <w:p w:rsidR="0058441E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сумки, игрушки – товары магазина</w:t>
            </w:r>
          </w:p>
          <w:p w:rsidR="0058441E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игрушки-принадлежности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профессиональных игр и др.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зона «Строители»</w:t>
            </w:r>
          </w:p>
        </w:tc>
        <w:tc>
          <w:tcPr>
            <w:tcW w:w="3969" w:type="dxa"/>
          </w:tcPr>
          <w:p w:rsidR="0058441E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конструирования</w:t>
            </w:r>
          </w:p>
        </w:tc>
        <w:tc>
          <w:tcPr>
            <w:tcW w:w="4110" w:type="dxa"/>
          </w:tcPr>
          <w:p w:rsidR="0058441E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виды конструктора, строительного материала;</w:t>
            </w:r>
          </w:p>
          <w:p w:rsidR="0058441E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Игрушки-инструменты (молоток, пила, плоскогубцы и др.)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(экскаваторы, грузовики, трактора и др.)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«Уголок  дорожной безопасности»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 знаки</w:t>
            </w:r>
          </w:p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58441E" w:rsidRPr="001E19BF" w:rsidTr="0058441E">
        <w:trPr>
          <w:trHeight w:val="502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по патриотическому воспитанию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Иллюстрации, фотографии, альбомы,  художественная  литература    о   достопримечательностях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 Приморского края, района, поселка</w:t>
            </w: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441E" w:rsidRPr="001E19BF" w:rsidRDefault="0058441E" w:rsidP="00F662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41E" w:rsidRPr="001E19BF" w:rsidTr="0058441E">
        <w:trPr>
          <w:trHeight w:val="763"/>
        </w:trPr>
        <w:tc>
          <w:tcPr>
            <w:tcW w:w="972" w:type="dxa"/>
            <w:vMerge w:val="restart"/>
            <w:textDirection w:val="btLr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1830" w:type="dxa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этикета</w:t>
            </w:r>
          </w:p>
        </w:tc>
        <w:tc>
          <w:tcPr>
            <w:tcW w:w="3969" w:type="dxa"/>
          </w:tcPr>
          <w:p w:rsidR="0058441E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навыков поведения в обществе;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 навыков эстетического оформления стола, подарков и др.</w:t>
            </w:r>
          </w:p>
        </w:tc>
        <w:tc>
          <w:tcPr>
            <w:tcW w:w="4110" w:type="dxa"/>
          </w:tcPr>
          <w:p w:rsidR="0058441E" w:rsidRDefault="0058441E" w:rsidP="005844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Наборы для декорации стола и подарков;</w:t>
            </w:r>
          </w:p>
          <w:p w:rsidR="0058441E" w:rsidRDefault="0058441E" w:rsidP="005844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Наборы посуды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Скатерти, салфетки</w:t>
            </w:r>
          </w:p>
        </w:tc>
      </w:tr>
      <w:tr w:rsidR="0058441E" w:rsidRPr="001E19BF" w:rsidTr="0058441E">
        <w:trPr>
          <w:trHeight w:val="763"/>
        </w:trPr>
        <w:tc>
          <w:tcPr>
            <w:tcW w:w="972" w:type="dxa"/>
            <w:vMerge/>
            <w:textDirection w:val="btLr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«Книжный  уголок»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Литературный  стенд с оформлением  (портрет писателя, иллюстрации к произведениям)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«Театрализованный  уголок»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уголок «Ряженья»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 виды   театра  (би-ба-</w:t>
            </w:r>
            <w:proofErr w:type="spellStart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,  теневой,  настольный,  ролевой  и др.)</w:t>
            </w:r>
          </w:p>
          <w:p w:rsidR="0058441E" w:rsidRPr="001E19BF" w:rsidRDefault="0058441E" w:rsidP="0058441E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  для  игр</w:t>
            </w:r>
          </w:p>
        </w:tc>
      </w:tr>
      <w:tr w:rsidR="0058441E" w:rsidRPr="001E19BF" w:rsidTr="0058441E">
        <w:trPr>
          <w:trHeight w:val="145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«Изо-уголок»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 карандаши, восковые  мелки, писчая  бумага, краски, гуашь, кисти для  рисования, пластилин, трафареты, раскраски.</w:t>
            </w:r>
            <w:proofErr w:type="gramEnd"/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58441E" w:rsidRPr="001E19BF" w:rsidTr="0058441E">
        <w:trPr>
          <w:trHeight w:val="1252"/>
        </w:trPr>
        <w:tc>
          <w:tcPr>
            <w:tcW w:w="972" w:type="dxa"/>
            <w:vMerge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58441E" w:rsidRPr="001E19BF" w:rsidRDefault="0058441E" w:rsidP="00F66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 уголок»</w:t>
            </w:r>
          </w:p>
        </w:tc>
        <w:tc>
          <w:tcPr>
            <w:tcW w:w="3969" w:type="dxa"/>
          </w:tcPr>
          <w:p w:rsidR="0058441E" w:rsidRPr="001E19BF" w:rsidRDefault="0058441E" w:rsidP="005844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110" w:type="dxa"/>
          </w:tcPr>
          <w:p w:rsidR="0058441E" w:rsidRPr="001E19BF" w:rsidRDefault="0058441E" w:rsidP="005844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  инструменты </w:t>
            </w:r>
          </w:p>
          <w:p w:rsidR="0058441E" w:rsidRPr="001E19BF" w:rsidRDefault="0058441E" w:rsidP="005844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картинки «Музыкальные  инструменты» </w:t>
            </w:r>
          </w:p>
          <w:p w:rsidR="0058441E" w:rsidRPr="001E19BF" w:rsidRDefault="0058441E" w:rsidP="005844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Музыкально-дидактические  игры</w:t>
            </w:r>
          </w:p>
        </w:tc>
      </w:tr>
    </w:tbl>
    <w:p w:rsidR="00A63535" w:rsidRDefault="00A63535"/>
    <w:p w:rsidR="00AA67AD" w:rsidRDefault="00AA67AD"/>
    <w:p w:rsidR="00AA67AD" w:rsidRDefault="00AA67AD" w:rsidP="00AA67AD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Материально-техническое обеспечение и оснащенность образовательного процесса</w:t>
      </w:r>
    </w:p>
    <w:p w:rsidR="00AA67AD" w:rsidRDefault="00AA67AD" w:rsidP="00AA67AD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Материально-техническое оснащение МБДОУ – одна из важнейших  сторон создания комфортных условий пребывания воспитанников  в нашем  детском саду.</w:t>
      </w:r>
    </w:p>
    <w:p w:rsidR="00AA67AD" w:rsidRDefault="00AA67AD" w:rsidP="00AA67AD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(медицинский кабинет, изолятор, прививочный кабинет),  музыкальный зал, комната сказок, зимний сад и кабинет психолога.</w:t>
      </w:r>
    </w:p>
    <w:p w:rsidR="00AA67AD" w:rsidRDefault="00AA67AD" w:rsidP="00AA67AD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МБДОУ создана рационально организованная развивающая среда, которая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  развивающая среда, созданная в группах, дает ребенку чувство психологической </w:t>
      </w:r>
      <w:r>
        <w:rPr>
          <w:rFonts w:ascii="Arial" w:hAnsi="Arial" w:cs="Arial"/>
          <w:color w:val="333333"/>
        </w:rPr>
        <w:lastRenderedPageBreak/>
        <w:t>защищенности, помогает развитию творческих способностей,  овладению разными способами деятельности; дети  чувствуют  себя в группе как дома.</w:t>
      </w:r>
    </w:p>
    <w:p w:rsidR="00AA67AD" w:rsidRDefault="00AA67AD" w:rsidP="00AA67AD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течение учебного года педагоги активно работали над  построением и совершенствованием развивающей среды. Во всех возрастных группах пополнены новыми развивающими и дидактическими игрушками  центры игровой, двигательной, музыкальной, художественно-эстетической, познавательно-речевой активности. Во многих группах существуют уголки уединения, которые помогают детям регулировать свое эмоциональное состояние в детском саду в течение дня. Оборудованы «уголки» двигательной активности, ОБЖ, театрализованной деятельности, уголки природы, предметно-развивающая среда для проведения сюжетно-ролевых игр. Мебель, игровое оборудование соответствует санитарным и эстетическим требованиям.</w:t>
      </w:r>
    </w:p>
    <w:p w:rsidR="00AA67AD" w:rsidRDefault="00AA67AD" w:rsidP="00AA67AD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AA67AD" w:rsidRDefault="00AA67AD" w:rsidP="00AA67AD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Одним из непременных условий влияния среды на развитие как одаренного, так и обычного ребенка является участие взрослого. В совместной деятельности  педагоги  детского сада стимулирует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</w:t>
      </w:r>
    </w:p>
    <w:p w:rsidR="00AA67AD" w:rsidRDefault="00AA67AD" w:rsidP="00AA67AD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каждой группе оборудованы мини-библиотеки детской художественной литературы и наличие большеформатных книг познавательного содержания.</w:t>
      </w:r>
    </w:p>
    <w:p w:rsidR="00AA67AD" w:rsidRDefault="00AA67AD" w:rsidP="00AA67AD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дошкольном учреждении созданы оптимальные условия для развития музыкальных способностей воспитанников. Дети с удовольствием  посещают красивый просторный  музыкальный зал, в котором имеется пианино,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:rsidR="00AA67AD" w:rsidRDefault="00AA67AD" w:rsidP="00AA67AD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Физкультурные занятия  в детском саду проводятся в музыкальном зале и на спортивной площадке. </w:t>
      </w:r>
      <w:proofErr w:type="gramStart"/>
      <w:r>
        <w:rPr>
          <w:rFonts w:ascii="Arial" w:hAnsi="Arial" w:cs="Arial"/>
          <w:color w:val="333333"/>
        </w:rPr>
        <w:t xml:space="preserve">Зал светлый, просторный, оснащен спортивным оборудованием: гимнастическими лесенками, скамейками, пособиями для прыжков, метания, </w:t>
      </w:r>
      <w:proofErr w:type="spellStart"/>
      <w:r>
        <w:rPr>
          <w:rFonts w:ascii="Arial" w:hAnsi="Arial" w:cs="Arial"/>
          <w:color w:val="333333"/>
        </w:rPr>
        <w:t>подлезания</w:t>
      </w:r>
      <w:proofErr w:type="spellEnd"/>
      <w:r>
        <w:rPr>
          <w:rFonts w:ascii="Arial" w:hAnsi="Arial" w:cs="Arial"/>
          <w:color w:val="333333"/>
        </w:rPr>
        <w:t>, имеются мячи, обручи, скакалки, коврики и нестандартное оборудование.</w:t>
      </w:r>
      <w:proofErr w:type="gramEnd"/>
    </w:p>
    <w:p w:rsidR="00AA67AD" w:rsidRDefault="00AA67AD" w:rsidP="00AA67AD">
      <w:pPr>
        <w:pStyle w:val="a4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Характеристика территории МБДОУ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AA67AD" w:rsidRDefault="00AA67AD" w:rsidP="00AA67AD">
      <w:pPr>
        <w:pStyle w:val="a4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Детский сад размещен на отдельной огражденной территории. Территория детского сада ограждена, </w:t>
      </w:r>
      <w:proofErr w:type="spellStart"/>
      <w:r>
        <w:rPr>
          <w:rFonts w:ascii="Arial" w:hAnsi="Arial" w:cs="Arial"/>
          <w:color w:val="333333"/>
        </w:rPr>
        <w:t>зонирована</w:t>
      </w:r>
      <w:proofErr w:type="spellEnd"/>
      <w:r>
        <w:rPr>
          <w:rFonts w:ascii="Arial" w:hAnsi="Arial" w:cs="Arial"/>
          <w:color w:val="333333"/>
        </w:rPr>
        <w:t xml:space="preserve">, озеленена, имеет функциональные зоны (застройки, зону игровой территории и хозяйственную зону), удалена от магистральных улиц, освещена. </w:t>
      </w:r>
      <w:proofErr w:type="gramStart"/>
      <w:r>
        <w:rPr>
          <w:rFonts w:ascii="Arial" w:hAnsi="Arial" w:cs="Arial"/>
          <w:color w:val="333333"/>
        </w:rPr>
        <w:t>На территории детского сада оборудовано 6 прогулочных участков с игровым оборудованием (песочницы, машины, корабли, малые архитектурные формы, цветники и т.д.), 6 беседок, спортивная и волейбольная площадки, экологическая тропа, тропа здоровья, уголок леса, сада, луга, яма для прыжков.</w:t>
      </w:r>
      <w:proofErr w:type="gramEnd"/>
    </w:p>
    <w:p w:rsidR="00AA67AD" w:rsidRDefault="00AA67AD"/>
    <w:sectPr w:rsidR="00AA67AD" w:rsidSect="0058441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DAE"/>
    <w:multiLevelType w:val="hybridMultilevel"/>
    <w:tmpl w:val="F984E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7D4F78"/>
    <w:multiLevelType w:val="hybridMultilevel"/>
    <w:tmpl w:val="F966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82081"/>
    <w:multiLevelType w:val="hybridMultilevel"/>
    <w:tmpl w:val="5BA0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45F58"/>
    <w:multiLevelType w:val="hybridMultilevel"/>
    <w:tmpl w:val="0B1EB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A0753C"/>
    <w:multiLevelType w:val="hybridMultilevel"/>
    <w:tmpl w:val="8A3A5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757A18"/>
    <w:multiLevelType w:val="hybridMultilevel"/>
    <w:tmpl w:val="A0B26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3455AB"/>
    <w:multiLevelType w:val="hybridMultilevel"/>
    <w:tmpl w:val="B6EC0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5D2A1F"/>
    <w:multiLevelType w:val="hybridMultilevel"/>
    <w:tmpl w:val="20E6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52A77"/>
    <w:multiLevelType w:val="hybridMultilevel"/>
    <w:tmpl w:val="C65A0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2D562F"/>
    <w:multiLevelType w:val="hybridMultilevel"/>
    <w:tmpl w:val="296699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E508FD"/>
    <w:multiLevelType w:val="hybridMultilevel"/>
    <w:tmpl w:val="D820C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12"/>
  </w:num>
  <w:num w:numId="8">
    <w:abstractNumId w:val="15"/>
  </w:num>
  <w:num w:numId="9">
    <w:abstractNumId w:val="16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C7"/>
    <w:rsid w:val="00404C25"/>
    <w:rsid w:val="0058441E"/>
    <w:rsid w:val="00817C46"/>
    <w:rsid w:val="00973687"/>
    <w:rsid w:val="00A63535"/>
    <w:rsid w:val="00AA67AD"/>
    <w:rsid w:val="00B54183"/>
    <w:rsid w:val="00C80481"/>
    <w:rsid w:val="00D436B6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A6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1E"/>
    <w:pPr>
      <w:ind w:left="720"/>
    </w:pPr>
    <w:rPr>
      <w:rFonts w:ascii="Calibri" w:eastAsia="Times New Roman" w:hAnsi="Calibri" w:cs="Calibri"/>
    </w:rPr>
  </w:style>
  <w:style w:type="paragraph" w:styleId="2">
    <w:name w:val="List Bullet 2"/>
    <w:basedOn w:val="a"/>
    <w:autoRedefine/>
    <w:rsid w:val="005844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A6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A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A6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1E"/>
    <w:pPr>
      <w:ind w:left="720"/>
    </w:pPr>
    <w:rPr>
      <w:rFonts w:ascii="Calibri" w:eastAsia="Times New Roman" w:hAnsi="Calibri" w:cs="Calibri"/>
    </w:rPr>
  </w:style>
  <w:style w:type="paragraph" w:styleId="2">
    <w:name w:val="List Bullet 2"/>
    <w:basedOn w:val="a"/>
    <w:autoRedefine/>
    <w:rsid w:val="005844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A6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A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7</cp:revision>
  <dcterms:created xsi:type="dcterms:W3CDTF">2016-09-07T09:04:00Z</dcterms:created>
  <dcterms:modified xsi:type="dcterms:W3CDTF">2016-09-07T09:32:00Z</dcterms:modified>
</cp:coreProperties>
</file>